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F545F7" w:rsidRPr="00F545F7">
        <w:rPr>
          <w:rFonts w:asciiTheme="minorEastAsia" w:hAnsiTheme="minorEastAsia" w:hint="eastAsia"/>
          <w:sz w:val="28"/>
          <w:szCs w:val="28"/>
        </w:rPr>
        <w:t>医疗电子票据管理平台开发服务</w:t>
      </w:r>
      <w:r w:rsidRPr="00C651A1">
        <w:rPr>
          <w:rFonts w:asciiTheme="minorEastAsia" w:hAnsiTheme="minorEastAsia" w:hint="eastAsia"/>
          <w:sz w:val="28"/>
          <w:szCs w:val="28"/>
        </w:rPr>
        <w:t xml:space="preserve">   </w:t>
      </w:r>
    </w:p>
    <w:p w:rsidR="007E0D52"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9A5C99">
        <w:rPr>
          <w:rFonts w:asciiTheme="minorEastAsia" w:hAnsiTheme="minorEastAsia" w:hint="eastAsia"/>
          <w:sz w:val="28"/>
          <w:szCs w:val="28"/>
        </w:rPr>
        <w:t>项目流水号</w:t>
      </w:r>
      <w:r w:rsidR="003324C4">
        <w:rPr>
          <w:rFonts w:asciiTheme="minorEastAsia" w:hAnsiTheme="minorEastAsia" w:hint="eastAsia"/>
          <w:sz w:val="28"/>
          <w:szCs w:val="28"/>
        </w:rPr>
        <w:t>【2020】</w:t>
      </w:r>
      <w:r w:rsidR="009A5C99">
        <w:rPr>
          <w:rFonts w:asciiTheme="minorEastAsia" w:hAnsiTheme="minorEastAsia" w:hint="eastAsia"/>
          <w:sz w:val="28"/>
          <w:szCs w:val="28"/>
        </w:rPr>
        <w:t>11421</w:t>
      </w:r>
    </w:p>
    <w:p w:rsidR="000212AE" w:rsidRPr="00C651A1" w:rsidRDefault="000212AE" w:rsidP="007E0D52">
      <w:pPr>
        <w:spacing w:line="360" w:lineRule="auto"/>
        <w:ind w:left="1259"/>
        <w:jc w:val="left"/>
        <w:rPr>
          <w:rFonts w:asciiTheme="minorEastAsia" w:hAnsiTheme="minorEastAsia"/>
          <w:sz w:val="28"/>
          <w:szCs w:val="28"/>
        </w:rPr>
      </w:pPr>
      <w:r>
        <w:rPr>
          <w:rFonts w:asciiTheme="minorEastAsia" w:hAnsiTheme="minorEastAsia" w:hint="eastAsia"/>
          <w:sz w:val="28"/>
          <w:szCs w:val="28"/>
        </w:rPr>
        <w:t>项  目 编 号：NMZL2020-026</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内蒙古医科大学附属人民医院信息中心</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Pr="00C651A1">
        <w:rPr>
          <w:rFonts w:asciiTheme="minorEastAsia" w:hAnsiTheme="minorEastAsia" w:hint="eastAsia"/>
          <w:sz w:val="28"/>
          <w:szCs w:val="28"/>
          <w:u w:val="single"/>
        </w:rPr>
        <w:t xml:space="preserve"> </w:t>
      </w:r>
      <w:r w:rsidR="009A5C99">
        <w:rPr>
          <w:rFonts w:asciiTheme="minorEastAsia" w:hAnsiTheme="minorEastAsia" w:hint="eastAsia"/>
          <w:sz w:val="28"/>
          <w:szCs w:val="28"/>
          <w:u w:val="single"/>
        </w:rPr>
        <w:t>11</w:t>
      </w:r>
      <w:r w:rsidRPr="00C651A1">
        <w:rPr>
          <w:rFonts w:asciiTheme="minorEastAsia" w:hAnsiTheme="minorEastAsia" w:hint="eastAsia"/>
          <w:sz w:val="28"/>
          <w:szCs w:val="28"/>
        </w:rPr>
        <w:t>月</w:t>
      </w:r>
      <w:r w:rsidRPr="00C651A1">
        <w:rPr>
          <w:rFonts w:asciiTheme="minorEastAsia" w:hAnsiTheme="minorEastAsia" w:hint="eastAsia"/>
          <w:sz w:val="28"/>
          <w:szCs w:val="28"/>
          <w:u w:val="single"/>
        </w:rPr>
        <w:t xml:space="preserve"> </w:t>
      </w:r>
      <w:r w:rsidR="00DD4846">
        <w:rPr>
          <w:rFonts w:asciiTheme="minorEastAsia" w:hAnsiTheme="minorEastAsia" w:hint="eastAsia"/>
          <w:sz w:val="28"/>
          <w:szCs w:val="28"/>
          <w:u w:val="single"/>
        </w:rPr>
        <w:t>1</w:t>
      </w:r>
      <w:r w:rsidR="00C621AC">
        <w:rPr>
          <w:rFonts w:asciiTheme="minorEastAsia" w:hAnsiTheme="minorEastAsia" w:hint="eastAsia"/>
          <w:sz w:val="28"/>
          <w:szCs w:val="28"/>
          <w:u w:val="single"/>
        </w:rPr>
        <w:t>1</w:t>
      </w:r>
      <w:r w:rsidR="003324C4">
        <w:rPr>
          <w:rFonts w:asciiTheme="minorEastAsia" w:hAnsiTheme="minorEastAsia" w:hint="eastAsia"/>
          <w:sz w:val="28"/>
          <w:szCs w:val="28"/>
          <w:u w:val="single"/>
        </w:rPr>
        <w:t xml:space="preserve"> </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DE4531"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DE4531">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DE4531">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DE4531"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DE4531"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DE4531"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DE4531"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DE4531"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DE4531"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2A1F17" w:rsidRDefault="007E0D52" w:rsidP="007E0D52">
      <w:pPr>
        <w:pStyle w:val="af9"/>
        <w:spacing w:before="0" w:after="0"/>
        <w:rPr>
          <w:rFonts w:ascii="黑体" w:eastAsia="黑体" w:hAnsi="黑体"/>
          <w:szCs w:val="36"/>
        </w:rPr>
      </w:pPr>
      <w:bookmarkStart w:id="1" w:name="_Toc373226407"/>
      <w:r w:rsidRPr="00C651A1">
        <w:rPr>
          <w:rFonts w:asciiTheme="minorEastAsia" w:eastAsiaTheme="minorEastAsia" w:hAnsiTheme="minorEastAsia"/>
          <w:b w:val="0"/>
          <w:bCs w:val="0"/>
          <w:sz w:val="28"/>
          <w:szCs w:val="28"/>
        </w:rPr>
        <w:br w:type="page"/>
      </w:r>
      <w:r w:rsidRPr="002A1F17">
        <w:rPr>
          <w:rFonts w:ascii="黑体" w:eastAsia="黑体" w:hAnsi="黑体"/>
          <w:szCs w:val="36"/>
        </w:rPr>
        <w:lastRenderedPageBreak/>
        <w:t>第一章</w:t>
      </w:r>
      <w:bookmarkEnd w:id="1"/>
      <w:r w:rsidRPr="002A1F17">
        <w:rPr>
          <w:rFonts w:ascii="黑体" w:eastAsia="黑体" w:hAnsi="黑体" w:hint="eastAsia"/>
          <w:szCs w:val="36"/>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233F73" w:rsidRPr="00CA0777" w:rsidRDefault="00233F73" w:rsidP="00233F73">
      <w:pPr>
        <w:spacing w:line="500" w:lineRule="exact"/>
        <w:ind w:firstLineChars="177" w:firstLine="496"/>
        <w:jc w:val="left"/>
        <w:rPr>
          <w:rFonts w:asciiTheme="minorEastAsia" w:hAnsiTheme="minorEastAsia"/>
          <w:sz w:val="28"/>
          <w:szCs w:val="28"/>
        </w:rPr>
      </w:pPr>
      <w:r w:rsidRPr="00C651A1">
        <w:rPr>
          <w:rFonts w:asciiTheme="minorEastAsia" w:hAnsiTheme="minorEastAsia" w:hint="eastAsia"/>
          <w:sz w:val="28"/>
          <w:szCs w:val="28"/>
        </w:rPr>
        <w:t>内蒙古医科大学附属人民医院（内蒙古自治区肿瘤医院）</w:t>
      </w:r>
      <w:r w:rsidRPr="00C651A1">
        <w:rPr>
          <w:rFonts w:asciiTheme="minorEastAsia" w:hAnsiTheme="minorEastAsia"/>
          <w:sz w:val="28"/>
          <w:szCs w:val="28"/>
        </w:rPr>
        <w:t>采用</w:t>
      </w:r>
      <w:r w:rsidRPr="00C651A1">
        <w:rPr>
          <w:rFonts w:asciiTheme="minorEastAsia" w:hAnsiTheme="minorEastAsia" w:hint="eastAsia"/>
          <w:sz w:val="28"/>
          <w:szCs w:val="28"/>
        </w:rPr>
        <w:t>询标的方式</w:t>
      </w:r>
      <w:r w:rsidRPr="00C651A1">
        <w:rPr>
          <w:rFonts w:asciiTheme="minorEastAsia" w:hAnsiTheme="minorEastAsia"/>
          <w:sz w:val="28"/>
          <w:szCs w:val="28"/>
        </w:rPr>
        <w:t>采购</w:t>
      </w:r>
      <w:r w:rsidRPr="00DD4846">
        <w:rPr>
          <w:rFonts w:asciiTheme="minorEastAsia" w:hAnsiTheme="minorEastAsia" w:hint="eastAsia"/>
          <w:sz w:val="28"/>
          <w:szCs w:val="28"/>
          <w:u w:val="single"/>
        </w:rPr>
        <w:t>PACS系统维护服务</w:t>
      </w:r>
      <w:r>
        <w:rPr>
          <w:rFonts w:asciiTheme="minorEastAsia" w:hAnsiTheme="minorEastAsia" w:hint="eastAsia"/>
          <w:sz w:val="28"/>
          <w:szCs w:val="28"/>
        </w:rPr>
        <w:t>项目</w:t>
      </w:r>
      <w:r>
        <w:rPr>
          <w:rFonts w:asciiTheme="minorEastAsia" w:hAnsiTheme="minorEastAsia"/>
          <w:sz w:val="28"/>
          <w:szCs w:val="28"/>
        </w:rPr>
        <w:t>。欢迎符合资格条件的供应商前来报名参加。</w:t>
      </w:r>
    </w:p>
    <w:p w:rsidR="00233F73" w:rsidRPr="00C651A1" w:rsidRDefault="00233F73" w:rsidP="00233F73">
      <w:pPr>
        <w:spacing w:line="500" w:lineRule="exact"/>
        <w:ind w:firstLineChars="177" w:firstLine="498"/>
        <w:rPr>
          <w:rFonts w:asciiTheme="minorEastAsia" w:hAnsiTheme="minorEastAsia"/>
          <w:b/>
          <w:sz w:val="28"/>
          <w:szCs w:val="28"/>
        </w:rPr>
      </w:pPr>
      <w:r w:rsidRPr="00C651A1">
        <w:rPr>
          <w:rFonts w:asciiTheme="minorEastAsia" w:hAnsiTheme="minorEastAsia" w:hint="eastAsia"/>
          <w:b/>
          <w:sz w:val="28"/>
          <w:szCs w:val="28"/>
        </w:rPr>
        <w:t>一、项目概述</w:t>
      </w:r>
    </w:p>
    <w:p w:rsidR="00233F73" w:rsidRPr="00C651A1" w:rsidRDefault="00233F73" w:rsidP="00233F73">
      <w:pPr>
        <w:spacing w:line="500" w:lineRule="exact"/>
        <w:ind w:firstLineChars="177" w:firstLine="496"/>
        <w:rPr>
          <w:rFonts w:asciiTheme="minorEastAsia" w:hAnsiTheme="minorEastAsia"/>
          <w:sz w:val="28"/>
          <w:szCs w:val="28"/>
        </w:rPr>
      </w:pPr>
      <w:r w:rsidRPr="00C651A1">
        <w:rPr>
          <w:rFonts w:asciiTheme="minorEastAsia" w:hAnsiTheme="minorEastAsia"/>
          <w:sz w:val="28"/>
          <w:szCs w:val="28"/>
        </w:rPr>
        <w:t>1、名称与编号</w:t>
      </w:r>
    </w:p>
    <w:p w:rsidR="00233F73" w:rsidRDefault="00233F73" w:rsidP="00233F73">
      <w:pPr>
        <w:spacing w:line="500" w:lineRule="exact"/>
        <w:ind w:firstLineChars="177" w:firstLine="496"/>
        <w:jc w:val="left"/>
        <w:rPr>
          <w:rFonts w:asciiTheme="minorEastAsia" w:hAnsiTheme="minorEastAsia"/>
          <w:sz w:val="28"/>
          <w:szCs w:val="28"/>
        </w:rPr>
      </w:pPr>
      <w:r w:rsidRPr="00C651A1">
        <w:rPr>
          <w:rFonts w:asciiTheme="minorEastAsia" w:hAnsiTheme="minorEastAsia"/>
          <w:sz w:val="28"/>
          <w:szCs w:val="28"/>
        </w:rPr>
        <w:t>项目名称：</w:t>
      </w:r>
      <w:r w:rsidRPr="00F92014">
        <w:rPr>
          <w:rFonts w:asciiTheme="minorEastAsia" w:hAnsiTheme="minorEastAsia" w:hint="eastAsia"/>
          <w:sz w:val="28"/>
          <w:szCs w:val="28"/>
          <w:u w:val="single"/>
        </w:rPr>
        <w:t>医疗电子票据管理平台</w:t>
      </w:r>
      <w:r>
        <w:rPr>
          <w:rFonts w:asciiTheme="minorEastAsia" w:hAnsiTheme="minorEastAsia" w:hint="eastAsia"/>
          <w:sz w:val="28"/>
          <w:szCs w:val="28"/>
          <w:u w:val="single"/>
        </w:rPr>
        <w:t>开发服务</w:t>
      </w:r>
    </w:p>
    <w:p w:rsidR="00233F73" w:rsidRPr="00C651A1" w:rsidRDefault="00233F73" w:rsidP="00233F73">
      <w:pPr>
        <w:spacing w:line="500" w:lineRule="exact"/>
        <w:ind w:firstLineChars="177" w:firstLine="496"/>
        <w:jc w:val="left"/>
        <w:rPr>
          <w:rFonts w:asciiTheme="minorEastAsia" w:hAnsiTheme="minorEastAsia"/>
          <w:sz w:val="28"/>
          <w:szCs w:val="28"/>
        </w:rPr>
      </w:pPr>
      <w:r>
        <w:rPr>
          <w:rFonts w:asciiTheme="minorEastAsia" w:hAnsiTheme="minorEastAsia" w:hint="eastAsia"/>
          <w:sz w:val="28"/>
          <w:szCs w:val="28"/>
        </w:rPr>
        <w:t>项目编号：NMZL2020-027</w:t>
      </w:r>
    </w:p>
    <w:p w:rsidR="00233F73" w:rsidRPr="00C651A1" w:rsidRDefault="00233F73" w:rsidP="00233F73">
      <w:pPr>
        <w:spacing w:line="500" w:lineRule="exact"/>
        <w:ind w:firstLineChars="177" w:firstLine="496"/>
        <w:rPr>
          <w:rFonts w:asciiTheme="minorEastAsia" w:hAnsiTheme="minorEastAsia"/>
          <w:sz w:val="28"/>
          <w:szCs w:val="28"/>
        </w:rPr>
      </w:pPr>
      <w:r w:rsidRPr="00C651A1">
        <w:rPr>
          <w:rFonts w:asciiTheme="minorEastAsia" w:hAnsiTheme="minorEastAsia" w:hint="eastAsia"/>
          <w:sz w:val="28"/>
          <w:szCs w:val="28"/>
        </w:rPr>
        <w:t>备案编号：内财购备字[2020]</w:t>
      </w:r>
      <w:r w:rsidRPr="00F92014">
        <w:rPr>
          <w:rFonts w:asciiTheme="minorEastAsia" w:hAnsiTheme="minorEastAsia" w:hint="eastAsia"/>
          <w:sz w:val="28"/>
          <w:szCs w:val="28"/>
          <w:u w:val="single"/>
        </w:rPr>
        <w:t xml:space="preserve"> 11</w:t>
      </w:r>
      <w:r>
        <w:rPr>
          <w:rFonts w:asciiTheme="minorEastAsia" w:hAnsiTheme="minorEastAsia" w:hint="eastAsia"/>
          <w:sz w:val="28"/>
          <w:szCs w:val="28"/>
          <w:u w:val="single"/>
        </w:rPr>
        <w:t xml:space="preserve">421 </w:t>
      </w:r>
      <w:r w:rsidRPr="00C651A1">
        <w:rPr>
          <w:rFonts w:asciiTheme="minorEastAsia" w:hAnsiTheme="minorEastAsia" w:hint="eastAsia"/>
          <w:sz w:val="28"/>
          <w:szCs w:val="28"/>
        </w:rPr>
        <w:t>号</w:t>
      </w:r>
    </w:p>
    <w:p w:rsidR="00233F73" w:rsidRPr="00C651A1" w:rsidRDefault="00233F73" w:rsidP="00233F73">
      <w:pPr>
        <w:spacing w:line="500" w:lineRule="exact"/>
        <w:ind w:firstLineChars="177" w:firstLine="496"/>
        <w:rPr>
          <w:rFonts w:asciiTheme="minorEastAsia" w:hAnsiTheme="minorEastAsia"/>
          <w:sz w:val="28"/>
          <w:szCs w:val="28"/>
        </w:rPr>
      </w:pPr>
      <w:r w:rsidRPr="00C651A1">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233F73" w:rsidRPr="00C651A1" w:rsidTr="00504941">
        <w:tc>
          <w:tcPr>
            <w:tcW w:w="872" w:type="dxa"/>
            <w:tcBorders>
              <w:top w:val="outset" w:sz="6" w:space="0" w:color="888888"/>
              <w:left w:val="outset" w:sz="6" w:space="0" w:color="888888"/>
              <w:bottom w:val="outset" w:sz="6" w:space="0" w:color="888888"/>
              <w:right w:val="outset" w:sz="6" w:space="0" w:color="888888"/>
            </w:tcBorders>
            <w:vAlign w:val="center"/>
            <w:hideMark/>
          </w:tcPr>
          <w:p w:rsidR="00233F73" w:rsidRPr="00C651A1" w:rsidRDefault="00233F73" w:rsidP="00504941">
            <w:pPr>
              <w:spacing w:line="500" w:lineRule="exact"/>
              <w:jc w:val="center"/>
              <w:rPr>
                <w:rFonts w:asciiTheme="minorEastAsia" w:hAnsiTheme="minorEastAsia"/>
                <w:sz w:val="28"/>
                <w:szCs w:val="28"/>
              </w:rPr>
            </w:pPr>
            <w:r w:rsidRPr="00C651A1">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233F73" w:rsidRPr="00C651A1" w:rsidRDefault="00233F73" w:rsidP="00504941">
            <w:pPr>
              <w:spacing w:line="500" w:lineRule="exact"/>
              <w:jc w:val="center"/>
              <w:rPr>
                <w:rFonts w:asciiTheme="minorEastAsia" w:hAnsiTheme="minorEastAsia"/>
                <w:sz w:val="28"/>
                <w:szCs w:val="28"/>
              </w:rPr>
            </w:pPr>
            <w:r w:rsidRPr="00C651A1">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233F73" w:rsidRPr="00C651A1" w:rsidRDefault="00233F73" w:rsidP="00504941">
            <w:pPr>
              <w:spacing w:line="500" w:lineRule="exact"/>
              <w:jc w:val="center"/>
              <w:rPr>
                <w:rFonts w:asciiTheme="minorEastAsia" w:hAnsiTheme="minorEastAsia"/>
                <w:sz w:val="28"/>
                <w:szCs w:val="28"/>
              </w:rPr>
            </w:pPr>
            <w:r w:rsidRPr="00C651A1">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233F73" w:rsidRPr="00C651A1" w:rsidRDefault="00233F73" w:rsidP="00504941">
            <w:pPr>
              <w:spacing w:line="500" w:lineRule="exact"/>
              <w:jc w:val="center"/>
              <w:rPr>
                <w:rFonts w:asciiTheme="minorEastAsia" w:hAnsiTheme="minorEastAsia"/>
                <w:sz w:val="28"/>
                <w:szCs w:val="28"/>
              </w:rPr>
            </w:pPr>
            <w:r w:rsidRPr="00C651A1">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233F73" w:rsidRPr="00C651A1" w:rsidRDefault="00233F73" w:rsidP="00504941">
            <w:pPr>
              <w:spacing w:line="500" w:lineRule="exact"/>
              <w:jc w:val="center"/>
              <w:rPr>
                <w:rFonts w:asciiTheme="minorEastAsia" w:hAnsiTheme="minorEastAsia"/>
                <w:sz w:val="28"/>
                <w:szCs w:val="28"/>
              </w:rPr>
            </w:pPr>
            <w:r w:rsidRPr="00C651A1">
              <w:rPr>
                <w:rFonts w:asciiTheme="minorEastAsia" w:hAnsiTheme="minorEastAsia"/>
                <w:sz w:val="28"/>
                <w:szCs w:val="28"/>
              </w:rPr>
              <w:t>预算金额</w:t>
            </w:r>
          </w:p>
          <w:p w:rsidR="00233F73" w:rsidRPr="00C651A1" w:rsidRDefault="00233F73" w:rsidP="00504941">
            <w:pPr>
              <w:spacing w:line="500" w:lineRule="exact"/>
              <w:jc w:val="center"/>
              <w:rPr>
                <w:rFonts w:asciiTheme="minorEastAsia" w:hAnsiTheme="minorEastAsia"/>
                <w:sz w:val="28"/>
                <w:szCs w:val="28"/>
              </w:rPr>
            </w:pPr>
            <w:r w:rsidRPr="00C651A1">
              <w:rPr>
                <w:rFonts w:asciiTheme="minorEastAsia" w:hAnsiTheme="minorEastAsia"/>
                <w:sz w:val="28"/>
                <w:szCs w:val="28"/>
              </w:rPr>
              <w:t>（元）</w:t>
            </w:r>
          </w:p>
        </w:tc>
      </w:tr>
      <w:tr w:rsidR="00233F73" w:rsidRPr="00C651A1" w:rsidTr="00504941">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233F73" w:rsidRPr="00C651A1" w:rsidRDefault="00233F73" w:rsidP="00504941">
            <w:pPr>
              <w:spacing w:line="500" w:lineRule="exact"/>
              <w:jc w:val="center"/>
              <w:rPr>
                <w:rFonts w:asciiTheme="minorEastAsia" w:hAnsiTheme="minorEastAsia"/>
                <w:sz w:val="28"/>
                <w:szCs w:val="28"/>
              </w:rPr>
            </w:pPr>
            <w:r>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233F73" w:rsidRDefault="00233F73" w:rsidP="00504941">
            <w:pPr>
              <w:spacing w:line="500" w:lineRule="exact"/>
              <w:jc w:val="center"/>
              <w:rPr>
                <w:rFonts w:asciiTheme="minorEastAsia" w:hAnsiTheme="minorEastAsia"/>
                <w:sz w:val="28"/>
                <w:szCs w:val="28"/>
                <w:u w:val="single"/>
              </w:rPr>
            </w:pPr>
            <w:r w:rsidRPr="00F92014">
              <w:rPr>
                <w:rFonts w:asciiTheme="minorEastAsia" w:hAnsiTheme="minorEastAsia" w:hint="eastAsia"/>
                <w:sz w:val="28"/>
                <w:szCs w:val="28"/>
                <w:u w:val="single"/>
              </w:rPr>
              <w:t>医疗电子票据</w:t>
            </w:r>
          </w:p>
          <w:p w:rsidR="00233F73" w:rsidRPr="00F92014" w:rsidRDefault="00233F73" w:rsidP="00504941">
            <w:pPr>
              <w:spacing w:line="500" w:lineRule="exact"/>
              <w:jc w:val="center"/>
              <w:rPr>
                <w:rFonts w:asciiTheme="minorEastAsia" w:hAnsiTheme="minorEastAsia"/>
                <w:sz w:val="28"/>
                <w:szCs w:val="28"/>
              </w:rPr>
            </w:pPr>
            <w:r w:rsidRPr="00F92014">
              <w:rPr>
                <w:rFonts w:asciiTheme="minorEastAsia" w:hAnsiTheme="minorEastAsia" w:hint="eastAsia"/>
                <w:sz w:val="28"/>
                <w:szCs w:val="28"/>
                <w:u w:val="single"/>
              </w:rPr>
              <w:t>管理平台</w:t>
            </w:r>
            <w:r>
              <w:rPr>
                <w:rFonts w:asciiTheme="minorEastAsia" w:hAnsiTheme="minorEastAsia" w:hint="eastAsia"/>
                <w:sz w:val="28"/>
                <w:szCs w:val="28"/>
                <w:u w:val="single"/>
              </w:rPr>
              <w:t>开发服务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233F73" w:rsidRPr="00C651A1" w:rsidRDefault="00233F73" w:rsidP="00504941">
            <w:pPr>
              <w:spacing w:line="500" w:lineRule="exact"/>
              <w:jc w:val="center"/>
              <w:rPr>
                <w:rFonts w:asciiTheme="minorEastAsia" w:hAnsiTheme="minorEastAsia"/>
                <w:sz w:val="28"/>
                <w:szCs w:val="28"/>
              </w:rPr>
            </w:pPr>
            <w:r>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233F73" w:rsidRDefault="00233F73" w:rsidP="00504941">
            <w:pPr>
              <w:spacing w:line="500" w:lineRule="exact"/>
              <w:jc w:val="center"/>
              <w:rPr>
                <w:rFonts w:asciiTheme="minorEastAsia" w:hAnsiTheme="minorEastAsia"/>
                <w:sz w:val="28"/>
                <w:szCs w:val="28"/>
              </w:rPr>
            </w:pPr>
            <w:r>
              <w:rPr>
                <w:rFonts w:asciiTheme="minorEastAsia" w:hAnsiTheme="minorEastAsia"/>
                <w:sz w:val="28"/>
                <w:szCs w:val="28"/>
              </w:rPr>
              <w:t>详见询标文件</w:t>
            </w:r>
          </w:p>
          <w:p w:rsidR="00233F73" w:rsidRPr="00C651A1" w:rsidRDefault="00233F73" w:rsidP="00504941">
            <w:pPr>
              <w:spacing w:line="500" w:lineRule="exact"/>
              <w:jc w:val="center"/>
              <w:rPr>
                <w:rFonts w:asciiTheme="minorEastAsia" w:hAnsiTheme="minorEastAsia"/>
                <w:sz w:val="28"/>
                <w:szCs w:val="28"/>
              </w:rPr>
            </w:pPr>
            <w:r>
              <w:rPr>
                <w:rFonts w:asciiTheme="minorEastAsia" w:hAnsiTheme="minorEastAsia"/>
                <w:sz w:val="28"/>
                <w:szCs w:val="28"/>
              </w:rPr>
              <w:t>第</w:t>
            </w:r>
            <w:r>
              <w:rPr>
                <w:rFonts w:asciiTheme="minorEastAsia" w:hAnsiTheme="minorEastAsia" w:hint="eastAsia"/>
                <w:sz w:val="28"/>
                <w:szCs w:val="28"/>
              </w:rPr>
              <w:t>三</w:t>
            </w:r>
            <w:r>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233F73" w:rsidRPr="00C651A1" w:rsidRDefault="00233F73" w:rsidP="00504941">
            <w:pPr>
              <w:spacing w:line="500" w:lineRule="exact"/>
              <w:jc w:val="center"/>
              <w:rPr>
                <w:rFonts w:asciiTheme="minorEastAsia" w:hAnsiTheme="minorEastAsia"/>
                <w:sz w:val="28"/>
                <w:szCs w:val="28"/>
              </w:rPr>
            </w:pPr>
            <w:r>
              <w:rPr>
                <w:rFonts w:asciiTheme="minorEastAsia" w:hAnsiTheme="minorEastAsia" w:hint="eastAsia"/>
                <w:sz w:val="28"/>
                <w:szCs w:val="28"/>
              </w:rPr>
              <w:t>100000</w:t>
            </w:r>
          </w:p>
        </w:tc>
      </w:tr>
    </w:tbl>
    <w:p w:rsidR="00233F73" w:rsidRDefault="00233F73" w:rsidP="00233F73">
      <w:pPr>
        <w:spacing w:line="500" w:lineRule="exact"/>
        <w:rPr>
          <w:rFonts w:asciiTheme="minorEastAsia" w:hAnsiTheme="minorEastAsia"/>
          <w:b/>
          <w:sz w:val="28"/>
          <w:szCs w:val="28"/>
        </w:rPr>
      </w:pPr>
    </w:p>
    <w:p w:rsidR="00233F73" w:rsidRPr="00C651A1" w:rsidRDefault="00233F73" w:rsidP="00233F73">
      <w:pPr>
        <w:spacing w:line="500" w:lineRule="exact"/>
        <w:ind w:firstLineChars="177" w:firstLine="498"/>
        <w:rPr>
          <w:rFonts w:asciiTheme="minorEastAsia" w:hAnsiTheme="minorEastAsia"/>
          <w:b/>
          <w:sz w:val="28"/>
          <w:szCs w:val="28"/>
        </w:rPr>
      </w:pPr>
      <w:r w:rsidRPr="00C651A1">
        <w:rPr>
          <w:rFonts w:asciiTheme="minorEastAsia" w:hAnsiTheme="minorEastAsia" w:hint="eastAsia"/>
          <w:b/>
          <w:sz w:val="28"/>
          <w:szCs w:val="28"/>
        </w:rPr>
        <w:t>二、供应商的资格要求</w:t>
      </w:r>
    </w:p>
    <w:p w:rsidR="00233F73" w:rsidRPr="00C651A1" w:rsidRDefault="00233F73" w:rsidP="00233F73">
      <w:pPr>
        <w:spacing w:line="500" w:lineRule="exact"/>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供应商</w:t>
      </w:r>
      <w:r w:rsidRPr="00C651A1">
        <w:rPr>
          <w:rFonts w:asciiTheme="minorEastAsia" w:hAnsiTheme="minorEastAsia"/>
          <w:sz w:val="28"/>
          <w:szCs w:val="28"/>
        </w:rPr>
        <w:t xml:space="preserve">须具备《中华人民共和国政府采购法》第二十二条规定的条件。 </w:t>
      </w:r>
    </w:p>
    <w:p w:rsidR="00233F73" w:rsidRDefault="00233F73" w:rsidP="00233F73">
      <w:pPr>
        <w:spacing w:line="500" w:lineRule="exact"/>
        <w:ind w:firstLineChars="177" w:firstLine="496"/>
        <w:rPr>
          <w:rFonts w:asciiTheme="minorEastAsia" w:hAnsiTheme="minorEastAsia"/>
          <w:sz w:val="28"/>
          <w:szCs w:val="28"/>
        </w:rPr>
      </w:pPr>
      <w:r w:rsidRPr="00C651A1">
        <w:rPr>
          <w:rFonts w:asciiTheme="minorEastAsia" w:hAnsiTheme="minorEastAsia"/>
          <w:sz w:val="28"/>
          <w:szCs w:val="28"/>
        </w:rPr>
        <w:t>2、</w:t>
      </w:r>
      <w:r w:rsidRPr="00C651A1">
        <w:rPr>
          <w:rFonts w:asciiTheme="minorEastAsia" w:hAnsiTheme="minorEastAsia" w:hint="eastAsia"/>
          <w:sz w:val="28"/>
          <w:szCs w:val="28"/>
        </w:rPr>
        <w:t xml:space="preserve">供应商营业执照在有效期内且经营范围必须符合本次询标文件要求； </w:t>
      </w:r>
    </w:p>
    <w:p w:rsidR="00233F73" w:rsidRPr="00607739" w:rsidRDefault="00233F73" w:rsidP="00233F73">
      <w:pPr>
        <w:spacing w:line="500" w:lineRule="exact"/>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、投标人</w:t>
      </w:r>
      <w:r>
        <w:rPr>
          <w:rFonts w:asciiTheme="minorEastAsia" w:hAnsiTheme="minorEastAsia" w:hint="eastAsia"/>
          <w:sz w:val="28"/>
          <w:szCs w:val="28"/>
        </w:rPr>
        <w:t>需具备</w:t>
      </w:r>
      <w:r w:rsidRPr="00607739">
        <w:rPr>
          <w:rFonts w:asciiTheme="minorEastAsia" w:hAnsiTheme="minorEastAsia" w:hint="eastAsia"/>
          <w:sz w:val="28"/>
          <w:szCs w:val="28"/>
        </w:rPr>
        <w:t>近3个月为企业员工缴纳社保资金的凭证；</w:t>
      </w:r>
    </w:p>
    <w:p w:rsidR="00233F73" w:rsidRPr="00607739" w:rsidRDefault="00233F73" w:rsidP="00233F73">
      <w:pPr>
        <w:spacing w:line="500" w:lineRule="exact"/>
        <w:ind w:firstLineChars="177" w:firstLine="496"/>
        <w:rPr>
          <w:rFonts w:asciiTheme="minorEastAsia" w:hAnsiTheme="minorEastAsia"/>
          <w:sz w:val="28"/>
          <w:szCs w:val="28"/>
        </w:rPr>
      </w:pPr>
      <w:r>
        <w:rPr>
          <w:rFonts w:asciiTheme="minorEastAsia" w:hAnsiTheme="minorEastAsia" w:hint="eastAsia"/>
          <w:sz w:val="28"/>
          <w:szCs w:val="28"/>
        </w:rPr>
        <w:t>4</w:t>
      </w:r>
      <w:r w:rsidRPr="00607739">
        <w:rPr>
          <w:rFonts w:asciiTheme="minorEastAsia" w:hAnsiTheme="minorEastAsia" w:hint="eastAsia"/>
          <w:sz w:val="28"/>
          <w:szCs w:val="28"/>
        </w:rPr>
        <w:t>、投标人</w:t>
      </w:r>
      <w:r>
        <w:rPr>
          <w:rFonts w:asciiTheme="minorEastAsia" w:hAnsiTheme="minorEastAsia" w:hint="eastAsia"/>
          <w:sz w:val="28"/>
          <w:szCs w:val="28"/>
        </w:rPr>
        <w:t>需具备</w:t>
      </w:r>
      <w:r w:rsidRPr="00607739">
        <w:rPr>
          <w:rFonts w:asciiTheme="minorEastAsia" w:hAnsiTheme="minorEastAsia" w:hint="eastAsia"/>
          <w:sz w:val="28"/>
          <w:szCs w:val="28"/>
        </w:rPr>
        <w:t>近3个月的纳税证明；</w:t>
      </w:r>
    </w:p>
    <w:p w:rsidR="00233F73" w:rsidRPr="00607739" w:rsidRDefault="00233F73" w:rsidP="00233F73">
      <w:pPr>
        <w:spacing w:line="500" w:lineRule="exact"/>
        <w:ind w:firstLineChars="177" w:firstLine="496"/>
        <w:rPr>
          <w:rFonts w:asciiTheme="minorEastAsia" w:hAnsiTheme="minorEastAsia"/>
          <w:sz w:val="28"/>
          <w:szCs w:val="28"/>
        </w:rPr>
      </w:pPr>
      <w:r>
        <w:rPr>
          <w:rFonts w:asciiTheme="minorEastAsia" w:hAnsiTheme="minorEastAsia" w:hint="eastAsia"/>
          <w:sz w:val="28"/>
          <w:szCs w:val="28"/>
        </w:rPr>
        <w:t>5</w:t>
      </w:r>
      <w:r w:rsidRPr="00607739">
        <w:rPr>
          <w:rFonts w:asciiTheme="minorEastAsia" w:hAnsiTheme="minorEastAsia" w:hint="eastAsia"/>
          <w:sz w:val="28"/>
          <w:szCs w:val="28"/>
        </w:rPr>
        <w:t>、投标人</w:t>
      </w:r>
      <w:r>
        <w:rPr>
          <w:rFonts w:asciiTheme="minorEastAsia" w:hAnsiTheme="minorEastAsia" w:hint="eastAsia"/>
          <w:sz w:val="28"/>
          <w:szCs w:val="28"/>
        </w:rPr>
        <w:t>需提供上一年度的财务报告；</w:t>
      </w:r>
    </w:p>
    <w:p w:rsidR="00233F73" w:rsidRPr="00C651A1" w:rsidRDefault="00233F73" w:rsidP="00233F73">
      <w:pPr>
        <w:spacing w:line="500" w:lineRule="exact"/>
        <w:ind w:firstLineChars="177" w:firstLine="496"/>
        <w:rPr>
          <w:rFonts w:asciiTheme="minorEastAsia" w:hAnsiTheme="minorEastAsia"/>
          <w:sz w:val="28"/>
          <w:szCs w:val="28"/>
        </w:rPr>
      </w:pPr>
      <w:r>
        <w:rPr>
          <w:rFonts w:asciiTheme="minorEastAsia" w:hAnsiTheme="minorEastAsia" w:hint="eastAsia"/>
          <w:sz w:val="28"/>
          <w:szCs w:val="28"/>
        </w:rPr>
        <w:t>6</w:t>
      </w:r>
      <w:r w:rsidRPr="00C651A1">
        <w:rPr>
          <w:rFonts w:asciiTheme="minorEastAsia" w:hAnsiTheme="minorEastAsia" w:hint="eastAsia"/>
          <w:sz w:val="28"/>
          <w:szCs w:val="28"/>
        </w:rPr>
        <w:t>、供应商未被列入信用中国网、中国政府采购网失信名单，且近三年内没有违法犯罪不良记录。</w:t>
      </w:r>
    </w:p>
    <w:p w:rsidR="00233F73" w:rsidRPr="00CA0777" w:rsidRDefault="00233F73" w:rsidP="00233F73">
      <w:pPr>
        <w:widowControl/>
        <w:spacing w:line="500" w:lineRule="exact"/>
        <w:ind w:firstLine="480"/>
        <w:jc w:val="left"/>
        <w:rPr>
          <w:rFonts w:asciiTheme="minorEastAsia" w:eastAsia="宋体" w:hAnsiTheme="minorEastAsia" w:cs="Times New Roman"/>
          <w:sz w:val="28"/>
          <w:szCs w:val="28"/>
        </w:rPr>
      </w:pPr>
      <w:r>
        <w:rPr>
          <w:rFonts w:asciiTheme="minorEastAsia" w:hAnsiTheme="minorEastAsia" w:hint="eastAsia"/>
          <w:sz w:val="28"/>
          <w:szCs w:val="28"/>
        </w:rPr>
        <w:lastRenderedPageBreak/>
        <w:t>7</w:t>
      </w:r>
      <w:r w:rsidRPr="00C651A1">
        <w:rPr>
          <w:rFonts w:asciiTheme="minorEastAsia" w:hAnsiTheme="minorEastAsia" w:hint="eastAsia"/>
          <w:sz w:val="28"/>
          <w:szCs w:val="28"/>
        </w:rPr>
        <w:t>、本次采购不接受联合体投标；</w:t>
      </w:r>
    </w:p>
    <w:p w:rsidR="00233F73" w:rsidRPr="00C651A1" w:rsidRDefault="00233F73" w:rsidP="00233F73">
      <w:pPr>
        <w:pStyle w:val="af"/>
        <w:adjustRightInd w:val="0"/>
        <w:snapToGrid w:val="0"/>
        <w:spacing w:line="500" w:lineRule="exact"/>
        <w:ind w:firstLineChars="200" w:firstLine="562"/>
        <w:rPr>
          <w:rFonts w:asciiTheme="minorEastAsia" w:eastAsiaTheme="minorEastAsia" w:hAnsiTheme="minorEastAsia" w:cstheme="minorBidi"/>
          <w:b/>
          <w:sz w:val="28"/>
          <w:szCs w:val="28"/>
        </w:rPr>
      </w:pPr>
      <w:r w:rsidRPr="00C651A1">
        <w:rPr>
          <w:rFonts w:asciiTheme="minorEastAsia" w:eastAsiaTheme="minorEastAsia" w:hAnsiTheme="minorEastAsia" w:cstheme="minorBidi" w:hint="eastAsia"/>
          <w:b/>
          <w:sz w:val="28"/>
          <w:szCs w:val="28"/>
        </w:rPr>
        <w:t>三、获取询标文件时间和方式</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1、获取时间：2020年</w:t>
      </w:r>
      <w:r>
        <w:rPr>
          <w:rFonts w:asciiTheme="minorEastAsia" w:eastAsiaTheme="minorEastAsia" w:hAnsiTheme="minorEastAsia" w:hint="eastAsia"/>
          <w:sz w:val="28"/>
          <w:szCs w:val="28"/>
          <w:u w:val="single"/>
        </w:rPr>
        <w:t xml:space="preserve"> 11</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月</w:t>
      </w:r>
      <w:r w:rsidRPr="007F3D67">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17</w:t>
      </w:r>
      <w:r w:rsidRPr="00C651A1">
        <w:rPr>
          <w:rFonts w:asciiTheme="minorEastAsia" w:eastAsiaTheme="minorEastAsia" w:hAnsiTheme="minorEastAsia" w:hint="eastAsia"/>
          <w:sz w:val="28"/>
          <w:szCs w:val="28"/>
        </w:rPr>
        <w:t>日</w:t>
      </w:r>
    </w:p>
    <w:p w:rsidR="00233F73" w:rsidRPr="00CA0777"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2、获取方式：内蒙古内蒙古自治区肿瘤医院网站（</w:t>
      </w:r>
      <w:r w:rsidRPr="00C651A1">
        <w:rPr>
          <w:rFonts w:asciiTheme="minorEastAsia" w:eastAsiaTheme="minorEastAsia" w:hAnsiTheme="minorEastAsia"/>
          <w:sz w:val="28"/>
          <w:szCs w:val="28"/>
        </w:rPr>
        <w:t>http://www.nmgzlyy.com/</w:t>
      </w:r>
      <w:r w:rsidRPr="00C651A1">
        <w:rPr>
          <w:rFonts w:asciiTheme="minorEastAsia" w:eastAsiaTheme="minorEastAsia" w:hAnsiTheme="minorEastAsia" w:hint="eastAsia"/>
          <w:sz w:val="28"/>
          <w:szCs w:val="28"/>
        </w:rPr>
        <w:t>）自行下载。</w:t>
      </w:r>
    </w:p>
    <w:p w:rsidR="00233F73" w:rsidRPr="00C651A1" w:rsidRDefault="00233F73" w:rsidP="00233F73">
      <w:pPr>
        <w:spacing w:line="500" w:lineRule="exact"/>
        <w:ind w:firstLineChars="177" w:firstLine="498"/>
        <w:rPr>
          <w:rFonts w:asciiTheme="minorEastAsia" w:hAnsiTheme="minorEastAsia"/>
          <w:b/>
          <w:sz w:val="28"/>
          <w:szCs w:val="28"/>
        </w:rPr>
      </w:pPr>
      <w:r w:rsidRPr="00C651A1">
        <w:rPr>
          <w:rFonts w:asciiTheme="minorEastAsia" w:hAnsiTheme="minorEastAsia" w:hint="eastAsia"/>
          <w:b/>
          <w:sz w:val="28"/>
          <w:szCs w:val="28"/>
        </w:rPr>
        <w:t>四、响应文件接收时间、地点及评审时间、地点</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、响应文件接收时间：</w:t>
      </w:r>
      <w:r w:rsidRPr="00C651A1">
        <w:rPr>
          <w:rFonts w:asciiTheme="minorEastAsia" w:eastAsiaTheme="minorEastAsia" w:hAnsiTheme="minorEastAsia" w:hint="eastAsia"/>
          <w:sz w:val="28"/>
          <w:szCs w:val="28"/>
        </w:rPr>
        <w:t>2020年</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20</w:t>
      </w:r>
      <w:r w:rsidRPr="00C651A1">
        <w:rPr>
          <w:rFonts w:asciiTheme="minorEastAsia" w:eastAsiaTheme="minorEastAsia" w:hAnsiTheme="minorEastAsia" w:hint="eastAsia"/>
          <w:sz w:val="28"/>
          <w:szCs w:val="28"/>
        </w:rPr>
        <w:t>日</w:t>
      </w:r>
      <w:r w:rsidRPr="00F92014">
        <w:rPr>
          <w:rFonts w:asciiTheme="minorEastAsia" w:eastAsiaTheme="minorEastAsia" w:hAnsiTheme="minorEastAsia" w:hint="eastAsia"/>
          <w:sz w:val="28"/>
          <w:szCs w:val="28"/>
          <w:u w:val="single"/>
        </w:rPr>
        <w:t xml:space="preserve"> 0</w:t>
      </w:r>
      <w:r w:rsidRPr="006C0CFD">
        <w:rPr>
          <w:rFonts w:asciiTheme="minorEastAsia" w:eastAsiaTheme="minorEastAsia" w:hAnsiTheme="minorEastAsia" w:hint="eastAsia"/>
          <w:sz w:val="28"/>
          <w:szCs w:val="28"/>
          <w:u w:val="single"/>
        </w:rPr>
        <w:t>9:</w:t>
      </w:r>
      <w:r>
        <w:rPr>
          <w:rFonts w:asciiTheme="minorEastAsia" w:eastAsiaTheme="minorEastAsia" w:hAnsiTheme="minorEastAsia" w:hint="eastAsia"/>
          <w:sz w:val="28"/>
          <w:szCs w:val="28"/>
          <w:u w:val="single"/>
        </w:rPr>
        <w:t>0</w:t>
      </w:r>
      <w:r w:rsidRPr="006C0CFD">
        <w:rPr>
          <w:rFonts w:asciiTheme="minorEastAsia" w:eastAsiaTheme="minorEastAsia" w:hAnsiTheme="minorEastAsia" w:hint="eastAsia"/>
          <w:sz w:val="28"/>
          <w:szCs w:val="28"/>
          <w:u w:val="single"/>
        </w:rPr>
        <w:t>0</w:t>
      </w:r>
      <w:r>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w:t>
      </w:r>
      <w:r w:rsidRPr="007F3D67">
        <w:rPr>
          <w:rFonts w:asciiTheme="minorEastAsia" w:eastAsiaTheme="minorEastAsia" w:hAnsiTheme="minorEastAsia" w:hint="eastAsia"/>
          <w:sz w:val="28"/>
          <w:szCs w:val="28"/>
          <w:u w:val="single"/>
        </w:rPr>
        <w:t xml:space="preserve"> 0</w:t>
      </w:r>
      <w:r>
        <w:rPr>
          <w:rFonts w:asciiTheme="minorEastAsia" w:eastAsiaTheme="minorEastAsia" w:hAnsiTheme="minorEastAsia" w:hint="eastAsia"/>
          <w:sz w:val="28"/>
          <w:szCs w:val="28"/>
          <w:u w:val="single"/>
        </w:rPr>
        <w:t>9:30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233F73" w:rsidRPr="00C651A1" w:rsidRDefault="00233F73" w:rsidP="00233F73">
      <w:pPr>
        <w:adjustRightInd w:val="0"/>
        <w:snapToGrid w:val="0"/>
        <w:spacing w:line="500" w:lineRule="exact"/>
        <w:ind w:firstLineChars="200" w:firstLine="560"/>
        <w:jc w:val="left"/>
        <w:rPr>
          <w:rFonts w:asciiTheme="minorEastAsia" w:hAnsiTheme="minorEastAsia" w:cs="Arial"/>
          <w:sz w:val="28"/>
          <w:szCs w:val="28"/>
        </w:rPr>
      </w:pPr>
      <w:r w:rsidRPr="00C651A1">
        <w:rPr>
          <w:rFonts w:asciiTheme="minorEastAsia" w:hAnsiTheme="minorEastAsia" w:hint="eastAsia"/>
          <w:sz w:val="28"/>
          <w:szCs w:val="28"/>
        </w:rPr>
        <w:t>2、接收响应文件地点：</w:t>
      </w:r>
      <w:r w:rsidRPr="00C651A1">
        <w:rPr>
          <w:rFonts w:asciiTheme="minorEastAsia" w:hAnsiTheme="minorEastAsia" w:cs="Arial" w:hint="eastAsia"/>
          <w:sz w:val="28"/>
          <w:szCs w:val="28"/>
        </w:rPr>
        <w:t>内蒙古呼和浩特市赛罕区昭乌达路</w:t>
      </w:r>
      <w:r>
        <w:rPr>
          <w:rFonts w:asciiTheme="minorEastAsia" w:hAnsiTheme="minorEastAsia" w:cs="Arial" w:hint="eastAsia"/>
          <w:sz w:val="28"/>
          <w:szCs w:val="28"/>
        </w:rPr>
        <w:t xml:space="preserve">内蒙古医科大学附属人民医院 </w:t>
      </w:r>
      <w:r>
        <w:rPr>
          <w:rFonts w:asciiTheme="minorEastAsia" w:hAnsiTheme="minorEastAsia" w:cs="Arial" w:hint="eastAsia"/>
          <w:sz w:val="28"/>
          <w:szCs w:val="28"/>
          <w:u w:val="single"/>
        </w:rPr>
        <w:t xml:space="preserve"> 门诊部5 </w:t>
      </w:r>
      <w:r w:rsidRPr="00C651A1">
        <w:rPr>
          <w:rFonts w:asciiTheme="minorEastAsia" w:hAnsiTheme="minorEastAsia" w:cs="Arial" w:hint="eastAsia"/>
          <w:sz w:val="28"/>
          <w:szCs w:val="28"/>
        </w:rPr>
        <w:t>楼</w:t>
      </w:r>
      <w:r w:rsidRPr="00C651A1">
        <w:rPr>
          <w:rFonts w:asciiTheme="minorEastAsia" w:hAnsiTheme="minorEastAsia" w:cs="Arial" w:hint="eastAsia"/>
          <w:sz w:val="28"/>
          <w:szCs w:val="28"/>
          <w:u w:val="single"/>
        </w:rPr>
        <w:t xml:space="preserve">  </w:t>
      </w:r>
      <w:r>
        <w:rPr>
          <w:rFonts w:asciiTheme="minorEastAsia" w:hAnsiTheme="minorEastAsia" w:cs="Arial" w:hint="eastAsia"/>
          <w:sz w:val="28"/>
          <w:szCs w:val="28"/>
          <w:u w:val="single"/>
        </w:rPr>
        <w:t>524</w:t>
      </w:r>
      <w:r w:rsidRPr="00C651A1">
        <w:rPr>
          <w:rFonts w:asciiTheme="minorEastAsia" w:hAnsiTheme="minorEastAsia" w:cs="Arial" w:hint="eastAsia"/>
          <w:sz w:val="28"/>
          <w:szCs w:val="28"/>
          <w:u w:val="single"/>
        </w:rPr>
        <w:t xml:space="preserve">  </w:t>
      </w:r>
      <w:r w:rsidRPr="00C651A1">
        <w:rPr>
          <w:rFonts w:asciiTheme="minorEastAsia" w:hAnsiTheme="minorEastAsia" w:cs="Arial" w:hint="eastAsia"/>
          <w:sz w:val="28"/>
          <w:szCs w:val="28"/>
        </w:rPr>
        <w:t>会议室。</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3、文件接收人：</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马 </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4、联系电话：0471-</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5、评审开始时间：2020年</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11 </w:t>
      </w:r>
      <w:r w:rsidRPr="00C651A1">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20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r>
        <w:rPr>
          <w:rFonts w:asciiTheme="minorEastAsia" w:eastAsiaTheme="minorEastAsia" w:hAnsiTheme="minorEastAsia" w:hint="eastAsia"/>
          <w:sz w:val="28"/>
          <w:szCs w:val="28"/>
          <w:u w:val="single"/>
        </w:rPr>
        <w:t xml:space="preserve"> 09:30 </w:t>
      </w:r>
      <w:r w:rsidRPr="00C651A1">
        <w:rPr>
          <w:rFonts w:asciiTheme="minorEastAsia" w:eastAsiaTheme="minorEastAsia" w:hAnsiTheme="minorEastAsia" w:hint="eastAsia"/>
          <w:sz w:val="28"/>
          <w:szCs w:val="28"/>
        </w:rPr>
        <w:t>时</w:t>
      </w:r>
    </w:p>
    <w:p w:rsidR="00233F73" w:rsidRPr="00CA0777" w:rsidRDefault="00233F73" w:rsidP="00233F73">
      <w:pPr>
        <w:pStyle w:val="af"/>
        <w:adjustRightInd w:val="0"/>
        <w:snapToGrid w:val="0"/>
        <w:spacing w:line="500" w:lineRule="exact"/>
        <w:ind w:firstLineChars="200" w:firstLine="560"/>
        <w:rPr>
          <w:rFonts w:asciiTheme="minorEastAsia" w:eastAsiaTheme="minorEastAsia" w:hAnsiTheme="minorEastAsia" w:cs="Arial"/>
          <w:sz w:val="28"/>
          <w:szCs w:val="28"/>
        </w:rPr>
      </w:pPr>
      <w:r w:rsidRPr="00C651A1">
        <w:rPr>
          <w:rFonts w:asciiTheme="minorEastAsia" w:eastAsiaTheme="minorEastAsia" w:hAnsiTheme="minorEastAsia" w:hint="eastAsia"/>
          <w:sz w:val="28"/>
          <w:szCs w:val="28"/>
        </w:rPr>
        <w:t>6、评审地点：</w:t>
      </w:r>
      <w:r w:rsidRPr="00C651A1">
        <w:rPr>
          <w:rFonts w:asciiTheme="minorEastAsia" w:eastAsiaTheme="minorEastAsia" w:hAnsiTheme="minorEastAsia" w:cs="Arial" w:hint="eastAsia"/>
          <w:sz w:val="28"/>
          <w:szCs w:val="28"/>
        </w:rPr>
        <w:t>内蒙古呼和浩特市赛罕区昭乌达路</w:t>
      </w:r>
      <w:r>
        <w:rPr>
          <w:rFonts w:asciiTheme="minorEastAsia" w:eastAsiaTheme="minorEastAsia" w:hAnsiTheme="minorEastAsia" w:cs="Arial" w:hint="eastAsia"/>
          <w:sz w:val="28"/>
          <w:szCs w:val="28"/>
        </w:rPr>
        <w:t>内蒙古医科大学附属人民医院</w:t>
      </w:r>
      <w:r>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u w:val="single"/>
        </w:rPr>
        <w:t xml:space="preserve"> </w:t>
      </w:r>
      <w:r>
        <w:rPr>
          <w:rFonts w:asciiTheme="minorEastAsia" w:eastAsiaTheme="minorEastAsia" w:hAnsiTheme="minorEastAsia" w:cs="Arial" w:hint="eastAsia"/>
          <w:sz w:val="28"/>
          <w:szCs w:val="28"/>
          <w:u w:val="single"/>
        </w:rPr>
        <w:t xml:space="preserve">门诊部5  </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楼</w:t>
      </w:r>
      <w:r w:rsidRPr="00C651A1">
        <w:rPr>
          <w:rFonts w:asciiTheme="minorEastAsia" w:eastAsiaTheme="minorEastAsia" w:hAnsiTheme="minorEastAsia" w:cs="Arial" w:hint="eastAsia"/>
          <w:sz w:val="28"/>
          <w:szCs w:val="28"/>
          <w:u w:val="single"/>
        </w:rPr>
        <w:t xml:space="preserve">  </w:t>
      </w:r>
      <w:r>
        <w:rPr>
          <w:rFonts w:asciiTheme="minorEastAsia" w:eastAsiaTheme="minorEastAsia" w:hAnsiTheme="minorEastAsia" w:cs="Arial" w:hint="eastAsia"/>
          <w:sz w:val="28"/>
          <w:szCs w:val="28"/>
          <w:u w:val="single"/>
        </w:rPr>
        <w:t>524</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会议室。</w:t>
      </w:r>
    </w:p>
    <w:p w:rsidR="00233F73" w:rsidRPr="00C651A1" w:rsidRDefault="00233F73" w:rsidP="00233F73">
      <w:pPr>
        <w:pStyle w:val="af"/>
        <w:adjustRightInd w:val="0"/>
        <w:snapToGrid w:val="0"/>
        <w:spacing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Pr="00C651A1">
        <w:rPr>
          <w:rFonts w:asciiTheme="minorEastAsia" w:eastAsiaTheme="minorEastAsia" w:hAnsiTheme="minorEastAsia" w:hint="eastAsia"/>
          <w:b/>
          <w:sz w:val="28"/>
          <w:szCs w:val="28"/>
        </w:rPr>
        <w:t>、联系方式</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采购人：</w:t>
      </w:r>
      <w:r>
        <w:rPr>
          <w:rFonts w:asciiTheme="minorEastAsia" w:eastAsiaTheme="minorEastAsia" w:hAnsiTheme="minorEastAsia" w:hint="eastAsia"/>
          <w:sz w:val="28"/>
          <w:szCs w:val="28"/>
        </w:rPr>
        <w:t>内蒙古医科大学附属人民医院</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  址：内蒙古呼和浩特市赛罕区昭乌达路42号</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  编：010020</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联系人：</w:t>
      </w:r>
      <w:r>
        <w:rPr>
          <w:rFonts w:asciiTheme="minorEastAsia" w:eastAsiaTheme="minorEastAsia" w:hAnsiTheme="minorEastAsia" w:hint="eastAsia"/>
          <w:sz w:val="28"/>
          <w:szCs w:val="28"/>
          <w:u w:val="single"/>
        </w:rPr>
        <w:t xml:space="preserve"> 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233F73" w:rsidRPr="00CA0777"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联系电话：0471-</w:t>
      </w:r>
      <w:r>
        <w:rPr>
          <w:rFonts w:asciiTheme="minorEastAsia" w:eastAsiaTheme="minorEastAsia" w:hAnsiTheme="minorEastAsia" w:hint="eastAsia"/>
          <w:sz w:val="28"/>
          <w:szCs w:val="28"/>
          <w:u w:val="single"/>
        </w:rPr>
        <w:t xml:space="preserve">  3280839</w:t>
      </w:r>
      <w:r w:rsidRPr="00C651A1">
        <w:rPr>
          <w:rFonts w:asciiTheme="minorEastAsia" w:eastAsiaTheme="minorEastAsia" w:hAnsiTheme="minorEastAsia" w:hint="eastAsia"/>
          <w:sz w:val="28"/>
          <w:szCs w:val="28"/>
          <w:u w:val="single"/>
        </w:rPr>
        <w:t xml:space="preserve">  </w:t>
      </w:r>
    </w:p>
    <w:p w:rsidR="00233F73" w:rsidRPr="00C651A1" w:rsidRDefault="00233F73" w:rsidP="00233F73">
      <w:pPr>
        <w:pStyle w:val="af"/>
        <w:adjustRightInd w:val="0"/>
        <w:snapToGrid w:val="0"/>
        <w:spacing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Pr="00C651A1">
        <w:rPr>
          <w:rFonts w:asciiTheme="minorEastAsia" w:eastAsiaTheme="minorEastAsia" w:hAnsiTheme="minorEastAsia" w:hint="eastAsia"/>
          <w:b/>
          <w:sz w:val="28"/>
          <w:szCs w:val="28"/>
        </w:rPr>
        <w:t>、公告期限</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日--2020年</w:t>
      </w:r>
      <w:r w:rsidRPr="00F92014">
        <w:rPr>
          <w:rFonts w:asciiTheme="minorEastAsia" w:eastAsiaTheme="minorEastAsia" w:hAnsiTheme="minorEastAsia" w:hint="eastAsia"/>
          <w:sz w:val="28"/>
          <w:szCs w:val="28"/>
          <w:u w:val="single"/>
        </w:rPr>
        <w:t xml:space="preserve"> 11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17</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日止。</w:t>
      </w:r>
    </w:p>
    <w:p w:rsidR="00233F73" w:rsidRPr="00C651A1" w:rsidRDefault="00233F73" w:rsidP="00233F73">
      <w:pPr>
        <w:pStyle w:val="af"/>
        <w:adjustRightInd w:val="0"/>
        <w:snapToGrid w:val="0"/>
        <w:spacing w:line="500" w:lineRule="exact"/>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233F73" w:rsidRPr="00C651A1" w:rsidTr="00504941">
        <w:trPr>
          <w:tblCellSpacing w:w="0" w:type="dxa"/>
        </w:trPr>
        <w:tc>
          <w:tcPr>
            <w:tcW w:w="0" w:type="auto"/>
            <w:gridSpan w:val="3"/>
            <w:hideMark/>
          </w:tcPr>
          <w:p w:rsidR="00233F73" w:rsidRPr="00C651A1" w:rsidRDefault="00233F73" w:rsidP="00504941">
            <w:pPr>
              <w:widowControl/>
              <w:spacing w:line="500" w:lineRule="exact"/>
              <w:jc w:val="left"/>
              <w:rPr>
                <w:rFonts w:asciiTheme="minorEastAsia" w:hAnsiTheme="minorEastAsia"/>
                <w:sz w:val="28"/>
                <w:szCs w:val="28"/>
              </w:rPr>
            </w:pPr>
          </w:p>
        </w:tc>
      </w:tr>
      <w:tr w:rsidR="00233F73" w:rsidRPr="00C651A1" w:rsidTr="00504941">
        <w:trPr>
          <w:tblCellSpacing w:w="0" w:type="dxa"/>
        </w:trPr>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r>
      <w:tr w:rsidR="00233F73" w:rsidRPr="00C651A1" w:rsidTr="00504941">
        <w:trPr>
          <w:tblCellSpacing w:w="0" w:type="dxa"/>
        </w:trPr>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r>
      <w:tr w:rsidR="00233F73" w:rsidRPr="00C651A1" w:rsidTr="00504941">
        <w:trPr>
          <w:tblCellSpacing w:w="0" w:type="dxa"/>
        </w:trPr>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r>
      <w:tr w:rsidR="00233F73" w:rsidRPr="00C651A1" w:rsidTr="00504941">
        <w:trPr>
          <w:tblCellSpacing w:w="0" w:type="dxa"/>
        </w:trPr>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c>
          <w:tcPr>
            <w:tcW w:w="0" w:type="auto"/>
            <w:hideMark/>
          </w:tcPr>
          <w:p w:rsidR="00233F73" w:rsidRPr="00C651A1" w:rsidRDefault="00233F73" w:rsidP="00504941">
            <w:pPr>
              <w:spacing w:line="500" w:lineRule="exact"/>
              <w:ind w:firstLineChars="177" w:firstLine="496"/>
              <w:rPr>
                <w:rFonts w:asciiTheme="minorEastAsia" w:hAnsiTheme="minorEastAsia"/>
                <w:sz w:val="28"/>
                <w:szCs w:val="28"/>
              </w:rPr>
            </w:pPr>
          </w:p>
        </w:tc>
      </w:tr>
    </w:tbl>
    <w:p w:rsidR="00233F73" w:rsidRDefault="00233F73" w:rsidP="00233F73">
      <w:pPr>
        <w:spacing w:line="500" w:lineRule="exact"/>
        <w:ind w:right="480"/>
        <w:rPr>
          <w:rFonts w:asciiTheme="minorEastAsia" w:hAnsiTheme="minorEastAsia" w:hint="eastAsia"/>
          <w:sz w:val="28"/>
          <w:szCs w:val="28"/>
        </w:rPr>
      </w:pPr>
    </w:p>
    <w:p w:rsidR="00233F73" w:rsidRDefault="00233F73" w:rsidP="00233F73">
      <w:pPr>
        <w:spacing w:line="500" w:lineRule="exact"/>
        <w:ind w:right="480"/>
        <w:rPr>
          <w:rFonts w:asciiTheme="minorEastAsia" w:hAnsiTheme="minorEastAsia" w:hint="eastAsia"/>
          <w:sz w:val="28"/>
          <w:szCs w:val="28"/>
        </w:rPr>
      </w:pPr>
    </w:p>
    <w:p w:rsidR="00233F73" w:rsidRPr="00C651A1" w:rsidRDefault="00233F73" w:rsidP="00233F73">
      <w:pPr>
        <w:spacing w:line="500" w:lineRule="exact"/>
        <w:ind w:right="480" w:firstLineChars="1400" w:firstLine="3920"/>
        <w:rPr>
          <w:rFonts w:asciiTheme="minorEastAsia" w:hAnsiTheme="minorEastAsia"/>
          <w:sz w:val="28"/>
          <w:szCs w:val="28"/>
        </w:rPr>
      </w:pPr>
      <w:r>
        <w:rPr>
          <w:rFonts w:asciiTheme="minorEastAsia" w:hAnsiTheme="minorEastAsia" w:hint="eastAsia"/>
          <w:sz w:val="28"/>
          <w:szCs w:val="28"/>
        </w:rPr>
        <w:t>内蒙古医科大学附属人民医院</w:t>
      </w:r>
    </w:p>
    <w:p w:rsidR="006C0CFD" w:rsidRPr="009F35F1" w:rsidRDefault="00233F73" w:rsidP="009F35F1">
      <w:pPr>
        <w:spacing w:line="500" w:lineRule="exact"/>
        <w:ind w:right="1080" w:firstLineChars="177" w:firstLine="496"/>
        <w:jc w:val="center"/>
        <w:rPr>
          <w:rFonts w:asciiTheme="minorEastAsia" w:hAnsiTheme="minorEastAsia"/>
          <w:sz w:val="28"/>
          <w:szCs w:val="28"/>
        </w:rPr>
      </w:pPr>
      <w:r w:rsidRPr="00C651A1">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651A1">
        <w:rPr>
          <w:rFonts w:asciiTheme="minorEastAsia" w:hAnsiTheme="minorEastAsia" w:hint="eastAsia"/>
          <w:sz w:val="28"/>
          <w:szCs w:val="28"/>
        </w:rPr>
        <w:t>2020</w:t>
      </w:r>
      <w:r w:rsidRPr="00C651A1">
        <w:rPr>
          <w:rFonts w:asciiTheme="minorEastAsia" w:hAnsiTheme="minorEastAsia"/>
          <w:sz w:val="28"/>
          <w:szCs w:val="28"/>
        </w:rPr>
        <w:t>年</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11</w:t>
      </w:r>
      <w:r w:rsidRPr="00C651A1">
        <w:rPr>
          <w:rFonts w:asciiTheme="minorEastAsia" w:hAnsiTheme="minorEastAsia"/>
          <w:sz w:val="28"/>
          <w:szCs w:val="28"/>
        </w:rPr>
        <w:t>月</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11</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日</w:t>
      </w:r>
    </w:p>
    <w:p w:rsidR="007E0D52" w:rsidRDefault="00F92014" w:rsidP="007E0D52">
      <w:pPr>
        <w:pStyle w:val="af9"/>
        <w:spacing w:before="0" w:after="0"/>
        <w:rPr>
          <w:rFonts w:ascii="黑体" w:eastAsia="黑体" w:hAnsi="黑体"/>
          <w:sz w:val="32"/>
        </w:rPr>
      </w:pPr>
      <w:r>
        <w:rPr>
          <w:rFonts w:ascii="黑体" w:eastAsia="黑体" w:hAnsi="黑体" w:hint="eastAsia"/>
          <w:sz w:val="32"/>
        </w:rPr>
        <w:lastRenderedPageBreak/>
        <w:t xml:space="preserve"> </w:t>
      </w:r>
      <w:r w:rsidR="007E0D52" w:rsidRPr="002A1F17">
        <w:rPr>
          <w:rFonts w:ascii="黑体" w:eastAsia="黑体" w:hAnsi="黑体"/>
          <w:sz w:val="32"/>
        </w:rPr>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F92014" w:rsidRDefault="00BC278C" w:rsidP="00F92014">
            <w:pPr>
              <w:jc w:val="left"/>
              <w:rPr>
                <w:rFonts w:asciiTheme="minorEastAsia" w:hAnsiTheme="minorEastAsia"/>
                <w:sz w:val="28"/>
                <w:szCs w:val="28"/>
              </w:rPr>
            </w:pPr>
            <w:r w:rsidRPr="00F92014">
              <w:rPr>
                <w:rFonts w:asciiTheme="minorEastAsia" w:hAnsiTheme="minorEastAsia" w:hint="eastAsia"/>
                <w:sz w:val="28"/>
                <w:szCs w:val="28"/>
                <w:u w:val="single"/>
              </w:rPr>
              <w:t>医疗电子票据管理平台</w:t>
            </w:r>
            <w:r>
              <w:rPr>
                <w:rFonts w:asciiTheme="minorEastAsia" w:hAnsiTheme="minorEastAsia" w:hint="eastAsia"/>
                <w:sz w:val="28"/>
                <w:szCs w:val="28"/>
                <w:u w:val="single"/>
              </w:rPr>
              <w:t>开发服务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设备国别</w:t>
            </w:r>
          </w:p>
        </w:tc>
        <w:tc>
          <w:tcPr>
            <w:tcW w:w="6434" w:type="dxa"/>
            <w:vAlign w:val="center"/>
          </w:tcPr>
          <w:p w:rsidR="007E0D52" w:rsidRPr="002A1F17" w:rsidRDefault="007E0D52" w:rsidP="006C0CFD">
            <w:pPr>
              <w:rPr>
                <w:rFonts w:asciiTheme="minorEastAsia" w:hAnsiTheme="minorEastAsia"/>
                <w:sz w:val="24"/>
                <w:szCs w:val="24"/>
              </w:rPr>
            </w:pPr>
            <w:r w:rsidRPr="002A1F17">
              <w:rPr>
                <w:rFonts w:asciiTheme="minorEastAsia" w:hAnsiTheme="minorEastAsia" w:hint="eastAsia"/>
                <w:sz w:val="24"/>
                <w:szCs w:val="24"/>
              </w:rPr>
              <w:t>国产</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7E0D52" w:rsidP="00F92014">
            <w:pPr>
              <w:rPr>
                <w:rFonts w:asciiTheme="minorEastAsia" w:hAnsiTheme="minorEastAsia"/>
                <w:sz w:val="24"/>
                <w:szCs w:val="24"/>
              </w:rPr>
            </w:pPr>
            <w:r w:rsidRPr="002A1F17">
              <w:rPr>
                <w:rFonts w:asciiTheme="minorEastAsia" w:hAnsiTheme="minorEastAsia" w:hint="eastAsia"/>
                <w:sz w:val="24"/>
                <w:szCs w:val="24"/>
              </w:rPr>
              <w:t>内财购备字[2020]</w:t>
            </w:r>
            <w:r w:rsidR="00F92014" w:rsidRPr="00F92014">
              <w:rPr>
                <w:rFonts w:asciiTheme="minorEastAsia" w:hAnsiTheme="minorEastAsia" w:hint="eastAsia"/>
                <w:sz w:val="24"/>
                <w:szCs w:val="24"/>
                <w:u w:val="single"/>
              </w:rPr>
              <w:t xml:space="preserve"> 11</w:t>
            </w:r>
            <w:r w:rsidR="00F92014">
              <w:rPr>
                <w:rFonts w:asciiTheme="minorEastAsia" w:hAnsiTheme="minorEastAsia" w:hint="eastAsia"/>
                <w:sz w:val="24"/>
                <w:szCs w:val="24"/>
                <w:u w:val="single"/>
              </w:rPr>
              <w:t>421</w:t>
            </w:r>
            <w:r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542F74">
            <w:pPr>
              <w:ind w:rightChars="-50" w:right="-105"/>
              <w:rPr>
                <w:rFonts w:asciiTheme="minorEastAsia" w:hAnsiTheme="minorEastAsia"/>
                <w:sz w:val="24"/>
                <w:szCs w:val="24"/>
              </w:rPr>
            </w:pPr>
            <w:r w:rsidRPr="002A1F17">
              <w:rPr>
                <w:rFonts w:asciiTheme="minorEastAsia" w:hAnsiTheme="minorEastAsia"/>
                <w:sz w:val="24"/>
                <w:szCs w:val="24"/>
              </w:rPr>
              <w:t>开标之日起60天</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2A1F17" w:rsidRDefault="007E0D52" w:rsidP="009F5EE3">
            <w:pPr>
              <w:rPr>
                <w:rFonts w:asciiTheme="minorEastAsia" w:hAnsiTheme="minorEastAsia"/>
                <w:sz w:val="24"/>
                <w:szCs w:val="24"/>
              </w:rPr>
            </w:pPr>
            <w:r w:rsidRPr="002A1F17">
              <w:rPr>
                <w:rFonts w:asciiTheme="minorEastAsia" w:hAnsiTheme="minorEastAsia" w:hint="eastAsia"/>
                <w:sz w:val="24"/>
                <w:szCs w:val="24"/>
              </w:rPr>
              <w:t>2020年</w:t>
            </w:r>
            <w:r w:rsidR="007F3D67">
              <w:rPr>
                <w:rFonts w:asciiTheme="minorEastAsia" w:hAnsiTheme="minorEastAsia" w:hint="eastAsia"/>
                <w:sz w:val="24"/>
                <w:szCs w:val="24"/>
                <w:u w:val="single"/>
              </w:rPr>
              <w:t>1</w:t>
            </w:r>
            <w:r w:rsidR="009F5EE3">
              <w:rPr>
                <w:rFonts w:asciiTheme="minorEastAsia" w:hAnsiTheme="minorEastAsia" w:hint="eastAsia"/>
                <w:sz w:val="24"/>
                <w:szCs w:val="24"/>
                <w:u w:val="single"/>
              </w:rPr>
              <w:t>1</w:t>
            </w:r>
            <w:r w:rsidRPr="002A1F17">
              <w:rPr>
                <w:rFonts w:asciiTheme="minorEastAsia" w:hAnsiTheme="minorEastAsia" w:hint="eastAsia"/>
                <w:sz w:val="24"/>
                <w:szCs w:val="24"/>
              </w:rPr>
              <w:t>月</w:t>
            </w:r>
            <w:r w:rsidR="009F5EE3" w:rsidRPr="009F5EE3">
              <w:rPr>
                <w:rFonts w:asciiTheme="minorEastAsia" w:hAnsiTheme="minorEastAsia" w:hint="eastAsia"/>
                <w:sz w:val="24"/>
                <w:szCs w:val="24"/>
                <w:u w:val="single"/>
              </w:rPr>
              <w:t xml:space="preserve"> </w:t>
            </w:r>
            <w:r w:rsidR="007F3D67" w:rsidRPr="009F5EE3">
              <w:rPr>
                <w:rFonts w:asciiTheme="minorEastAsia" w:hAnsiTheme="minorEastAsia" w:hint="eastAsia"/>
                <w:sz w:val="24"/>
                <w:szCs w:val="24"/>
                <w:u w:val="single"/>
              </w:rPr>
              <w:t>2</w:t>
            </w:r>
            <w:r w:rsidR="009F5EE3" w:rsidRPr="009F5EE3">
              <w:rPr>
                <w:rFonts w:asciiTheme="minorEastAsia" w:hAnsiTheme="minorEastAsia" w:hint="eastAsia"/>
                <w:sz w:val="24"/>
                <w:szCs w:val="24"/>
                <w:u w:val="single"/>
              </w:rPr>
              <w:t>0</w:t>
            </w:r>
            <w:r w:rsidRPr="009F5EE3">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09:00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 xml:space="preserve">09:30 </w:t>
            </w:r>
            <w:r w:rsidRPr="002A1F17">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6C0CFD">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524</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9F5EE3" w:rsidP="006C0CFD">
            <w:pPr>
              <w:rPr>
                <w:rFonts w:asciiTheme="minorEastAsia" w:hAnsiTheme="minorEastAsia"/>
                <w:sz w:val="24"/>
                <w:szCs w:val="24"/>
                <w:u w:val="single"/>
              </w:rPr>
            </w:pPr>
            <w:r>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 xml:space="preserve">老师          </w:t>
            </w:r>
            <w:r>
              <w:rPr>
                <w:rFonts w:asciiTheme="minorEastAsia" w:hAnsiTheme="minorEastAsia" w:hint="eastAsia"/>
                <w:sz w:val="24"/>
                <w:szCs w:val="24"/>
              </w:rPr>
              <w:t xml:space="preserve">    </w:t>
            </w:r>
            <w:r w:rsidR="007E0D52" w:rsidRPr="002A1F17">
              <w:rPr>
                <w:rFonts w:asciiTheme="minorEastAsia" w:hAnsiTheme="minorEastAsia" w:hint="eastAsia"/>
                <w:sz w:val="24"/>
                <w:szCs w:val="24"/>
              </w:rPr>
              <w:t xml:space="preserve"> 电话：</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007E0D52"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9F5EE3">
              <w:rPr>
                <w:rFonts w:asciiTheme="minorEastAsia" w:hAnsiTheme="minorEastAsia" w:hint="eastAsia"/>
                <w:sz w:val="24"/>
                <w:szCs w:val="24"/>
                <w:u w:val="single"/>
              </w:rPr>
              <w:t xml:space="preserve">11 </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9F5EE3">
              <w:rPr>
                <w:rFonts w:asciiTheme="minorEastAsia" w:hAnsiTheme="minorEastAsia" w:hint="eastAsia"/>
                <w:sz w:val="24"/>
                <w:szCs w:val="24"/>
                <w:u w:val="single"/>
              </w:rPr>
              <w:t xml:space="preserve">20 </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53483A">
              <w:rPr>
                <w:rFonts w:asciiTheme="minorEastAsia" w:hAnsiTheme="minorEastAsia" w:hint="eastAsia"/>
                <w:sz w:val="24"/>
                <w:szCs w:val="24"/>
                <w:u w:val="single"/>
              </w:rPr>
              <w:t xml:space="preserve">09:30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BC278C" w:rsidP="00FF0BDC">
            <w:pPr>
              <w:jc w:val="left"/>
              <w:rPr>
                <w:rFonts w:asciiTheme="minorEastAsia" w:hAnsiTheme="minorEastAsia"/>
                <w:sz w:val="24"/>
                <w:szCs w:val="24"/>
              </w:rPr>
            </w:pPr>
            <w:r>
              <w:rPr>
                <w:rFonts w:asciiTheme="minorEastAsia" w:hAnsiTheme="minorEastAsia" w:hint="eastAsia"/>
                <w:sz w:val="24"/>
                <w:szCs w:val="24"/>
              </w:rPr>
              <w:t>开发</w:t>
            </w:r>
            <w:r w:rsidR="00EC4FF7">
              <w:rPr>
                <w:rFonts w:asciiTheme="minorEastAsia" w:hAnsiTheme="minorEastAsia" w:hint="eastAsia"/>
                <w:sz w:val="24"/>
                <w:szCs w:val="24"/>
              </w:rPr>
              <w:t>完成</w:t>
            </w:r>
            <w:r>
              <w:rPr>
                <w:rFonts w:asciiTheme="minorEastAsia" w:hAnsiTheme="minorEastAsia" w:hint="eastAsia"/>
                <w:sz w:val="24"/>
                <w:szCs w:val="24"/>
              </w:rPr>
              <w:t>期</w:t>
            </w:r>
          </w:p>
        </w:tc>
        <w:tc>
          <w:tcPr>
            <w:tcW w:w="6434" w:type="dxa"/>
            <w:vAlign w:val="center"/>
          </w:tcPr>
          <w:p w:rsidR="007E0D52" w:rsidRPr="002A1F17" w:rsidRDefault="00BC278C" w:rsidP="00FF0BDC">
            <w:pPr>
              <w:rPr>
                <w:rFonts w:asciiTheme="minorEastAsia" w:hAnsiTheme="minorEastAsia"/>
                <w:sz w:val="24"/>
                <w:szCs w:val="24"/>
              </w:rPr>
            </w:pPr>
            <w:r>
              <w:rPr>
                <w:rFonts w:asciiTheme="minorEastAsia" w:hAnsiTheme="minorEastAsia" w:hint="eastAsia"/>
                <w:sz w:val="24"/>
                <w:szCs w:val="24"/>
              </w:rPr>
              <w:t>3</w:t>
            </w:r>
            <w:r w:rsidRPr="00BC278C">
              <w:rPr>
                <w:rFonts w:asciiTheme="minorEastAsia" w:hAnsiTheme="minorEastAsia" w:hint="eastAsia"/>
                <w:sz w:val="24"/>
                <w:szCs w:val="24"/>
              </w:rPr>
              <w:t>个月</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BC278C" w:rsidP="00FF0BDC">
            <w:pPr>
              <w:rPr>
                <w:rFonts w:asciiTheme="minorEastAsia" w:hAnsiTheme="minorEastAsia"/>
                <w:sz w:val="24"/>
                <w:szCs w:val="24"/>
              </w:rPr>
            </w:pPr>
            <w:r>
              <w:rPr>
                <w:rFonts w:asciiTheme="minorEastAsia" w:hAnsiTheme="minorEastAsia" w:hint="eastAsia"/>
                <w:sz w:val="24"/>
                <w:szCs w:val="24"/>
              </w:rPr>
              <w:t>后续服务期</w:t>
            </w:r>
          </w:p>
        </w:tc>
        <w:tc>
          <w:tcPr>
            <w:tcW w:w="6434" w:type="dxa"/>
            <w:vAlign w:val="center"/>
          </w:tcPr>
          <w:p w:rsidR="007E0D52" w:rsidRPr="003404F9" w:rsidRDefault="00BC278C" w:rsidP="003404F9">
            <w:pPr>
              <w:jc w:val="left"/>
              <w:rPr>
                <w:rFonts w:asciiTheme="minorEastAsia" w:hAnsiTheme="minorEastAsia"/>
                <w:sz w:val="24"/>
                <w:szCs w:val="24"/>
              </w:rPr>
            </w:pPr>
            <w:r w:rsidRPr="00BC278C">
              <w:rPr>
                <w:rFonts w:asciiTheme="minorEastAsia" w:hAnsiTheme="minorEastAsia" w:hint="eastAsia"/>
                <w:sz w:val="24"/>
                <w:szCs w:val="24"/>
              </w:rPr>
              <w:t>合同中约定</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lastRenderedPageBreak/>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2E46A7" w:rsidRDefault="002E46A7" w:rsidP="007E0D52">
      <w:pPr>
        <w:ind w:right="57" w:firstLineChars="200" w:firstLine="562"/>
        <w:rPr>
          <w:rFonts w:asciiTheme="minorEastAsia" w:hAnsiTheme="minorEastAsia"/>
          <w:b/>
          <w:sz w:val="28"/>
          <w:szCs w:val="28"/>
        </w:rPr>
      </w:pP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C651A1" w:rsidRDefault="007E0D52" w:rsidP="007E0D52">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p>
    <w:p w:rsidR="007E0D52" w:rsidRPr="00C651A1" w:rsidRDefault="007E0D52" w:rsidP="007E0D52">
      <w:pPr>
        <w:pStyle w:val="1"/>
        <w:spacing w:line="240" w:lineRule="auto"/>
        <w:rPr>
          <w:rFonts w:asciiTheme="minorEastAsia" w:eastAsiaTheme="minorEastAsia" w:hAnsiTheme="minorEastAsia"/>
          <w:szCs w:val="28"/>
        </w:rPr>
      </w:pPr>
    </w:p>
    <w:p w:rsidR="007E0D52" w:rsidRPr="00C651A1" w:rsidRDefault="007E0D52" w:rsidP="007E0D52">
      <w:pPr>
        <w:pStyle w:val="af9"/>
        <w:spacing w:before="0" w:after="0"/>
        <w:rPr>
          <w:rFonts w:asciiTheme="minorEastAsia" w:eastAsiaTheme="minorEastAsia" w:hAnsiTheme="minorEastAsia"/>
          <w:sz w:val="28"/>
          <w:szCs w:val="28"/>
        </w:rPr>
      </w:pPr>
      <w:bookmarkStart w:id="14" w:name="_Toc373226409"/>
    </w:p>
    <w:p w:rsidR="007E0D52" w:rsidRPr="00C651A1" w:rsidRDefault="007E0D52" w:rsidP="002E46A7">
      <w:pPr>
        <w:pStyle w:val="af9"/>
        <w:spacing w:before="0" w:after="0"/>
        <w:jc w:val="both"/>
        <w:rPr>
          <w:rFonts w:asciiTheme="minorEastAsia" w:eastAsiaTheme="minorEastAsia" w:hAnsiTheme="minorEastAsia"/>
          <w:sz w:val="28"/>
          <w:szCs w:val="28"/>
        </w:rPr>
      </w:pPr>
    </w:p>
    <w:p w:rsidR="007E0D52" w:rsidRPr="007E0D52" w:rsidRDefault="007E0D52" w:rsidP="007E0D52"/>
    <w:p w:rsidR="003404F9" w:rsidRDefault="007E0D52" w:rsidP="003404F9">
      <w:pPr>
        <w:pStyle w:val="af9"/>
        <w:spacing w:before="0" w:after="0"/>
        <w:rPr>
          <w:rFonts w:asciiTheme="minorEastAsia" w:eastAsiaTheme="minorEastAsia" w:hAnsiTheme="minorEastAsia"/>
          <w:sz w:val="32"/>
        </w:rPr>
      </w:pPr>
      <w:r w:rsidRPr="00AE0FAC">
        <w:rPr>
          <w:rFonts w:asciiTheme="minorEastAsia" w:eastAsiaTheme="minorEastAsia" w:hAnsiTheme="minorEastAsia"/>
          <w:sz w:val="32"/>
        </w:rPr>
        <w:lastRenderedPageBreak/>
        <w:t>第三章 采购内容与技术要求</w:t>
      </w:r>
      <w:bookmarkEnd w:id="14"/>
    </w:p>
    <w:p w:rsidR="00C95B9C" w:rsidRPr="00C95B9C" w:rsidRDefault="00C95B9C" w:rsidP="00C95B9C"/>
    <w:p w:rsidR="00C95B9C" w:rsidRPr="00FA052A" w:rsidRDefault="00C95B9C" w:rsidP="00C95B9C">
      <w:pPr>
        <w:spacing w:line="460" w:lineRule="exact"/>
        <w:rPr>
          <w:b/>
          <w:bCs/>
          <w:sz w:val="30"/>
          <w:szCs w:val="30"/>
        </w:rPr>
      </w:pPr>
      <w:r w:rsidRPr="00FA052A">
        <w:rPr>
          <w:rFonts w:hint="eastAsia"/>
          <w:b/>
          <w:bCs/>
          <w:sz w:val="30"/>
          <w:szCs w:val="30"/>
        </w:rPr>
        <w:t>医疗电子票据管理平台</w:t>
      </w:r>
      <w:r w:rsidRPr="00FA052A">
        <w:rPr>
          <w:b/>
          <w:bCs/>
          <w:sz w:val="30"/>
          <w:szCs w:val="30"/>
        </w:rPr>
        <w:t>功能</w:t>
      </w:r>
      <w:r w:rsidRPr="00FA052A">
        <w:rPr>
          <w:rFonts w:hint="eastAsia"/>
          <w:b/>
          <w:bCs/>
          <w:sz w:val="30"/>
          <w:szCs w:val="30"/>
        </w:rPr>
        <w:t>说明：</w:t>
      </w:r>
    </w:p>
    <w:p w:rsidR="00C95B9C" w:rsidRPr="003545CC" w:rsidRDefault="00C95B9C" w:rsidP="00C95B9C">
      <w:pPr>
        <w:jc w:val="left"/>
        <w:rPr>
          <w:b/>
          <w:bCs/>
        </w:rPr>
      </w:pPr>
      <w:r w:rsidRPr="003545CC">
        <w:rPr>
          <w:rFonts w:hint="eastAsia"/>
          <w:b/>
          <w:bCs/>
        </w:rPr>
        <w:t>1</w:t>
      </w:r>
      <w:r w:rsidRPr="003545CC">
        <w:rPr>
          <w:b/>
          <w:bCs/>
        </w:rPr>
        <w:t>.</w:t>
      </w:r>
      <w:r w:rsidRPr="003545CC">
        <w:rPr>
          <w:rFonts w:hint="eastAsia"/>
          <w:b/>
          <w:bCs/>
        </w:rPr>
        <w:t xml:space="preserve"> </w:t>
      </w:r>
      <w:r w:rsidRPr="003545CC">
        <w:rPr>
          <w:rFonts w:hint="eastAsia"/>
          <w:b/>
          <w:bCs/>
        </w:rPr>
        <w:t>医疗电子票据开具</w:t>
      </w:r>
    </w:p>
    <w:p w:rsidR="00C95B9C" w:rsidRDefault="00C95B9C" w:rsidP="00C95B9C">
      <w:pPr>
        <w:jc w:val="left"/>
      </w:pPr>
      <w:r>
        <w:rPr>
          <w:rFonts w:hint="eastAsia"/>
        </w:rPr>
        <w:t>业务系统收费结算成功之后需要开具电子票据，把收费业务数据进行组装，向医疗电子票据管理平台发起电子票据开具请求，生成电子票据；开具成功返回电子票据信息给业务系统，业务系统接收到电子票据信息，业务系统可根据需要打印告知单。</w:t>
      </w:r>
    </w:p>
    <w:p w:rsidR="00C95B9C" w:rsidRPr="003545CC" w:rsidRDefault="00C95B9C" w:rsidP="00C95B9C">
      <w:pPr>
        <w:jc w:val="left"/>
        <w:rPr>
          <w:b/>
          <w:bCs/>
        </w:rPr>
      </w:pPr>
      <w:r w:rsidRPr="003545CC">
        <w:rPr>
          <w:b/>
          <w:bCs/>
        </w:rPr>
        <w:t xml:space="preserve">2. </w:t>
      </w:r>
      <w:r w:rsidRPr="003545CC">
        <w:rPr>
          <w:b/>
          <w:bCs/>
        </w:rPr>
        <w:t>批量医疗电子票据开具结果查询</w:t>
      </w:r>
    </w:p>
    <w:p w:rsidR="00C95B9C" w:rsidRDefault="00C95B9C" w:rsidP="00C95B9C">
      <w:pPr>
        <w:jc w:val="left"/>
      </w:pPr>
      <w:r>
        <w:rPr>
          <w:rFonts w:hint="eastAsia"/>
        </w:rPr>
        <w:t>业务系统根据批次号，向医疗电子票据管理平台发起批量医疗电子票据开具结果查询请求，获取批量开具结果；查询该批次对应的待开票据业务数据生成电子票据的情况</w:t>
      </w:r>
      <w:r>
        <w:t>(</w:t>
      </w:r>
      <w:r>
        <w:t>含成功、失败</w:t>
      </w:r>
      <w:r>
        <w:t>)</w:t>
      </w:r>
      <w:r>
        <w:t>。</w:t>
      </w:r>
    </w:p>
    <w:p w:rsidR="00C95B9C" w:rsidRPr="003545CC" w:rsidRDefault="00C95B9C" w:rsidP="00C95B9C">
      <w:pPr>
        <w:jc w:val="left"/>
        <w:rPr>
          <w:b/>
          <w:bCs/>
        </w:rPr>
      </w:pPr>
      <w:r w:rsidRPr="003545CC">
        <w:rPr>
          <w:rFonts w:hint="eastAsia"/>
          <w:b/>
          <w:bCs/>
        </w:rPr>
        <w:t>3</w:t>
      </w:r>
      <w:r w:rsidRPr="003545CC">
        <w:rPr>
          <w:b/>
          <w:bCs/>
        </w:rPr>
        <w:t>.</w:t>
      </w:r>
      <w:r w:rsidRPr="003545CC">
        <w:rPr>
          <w:rFonts w:hint="eastAsia"/>
          <w:b/>
          <w:bCs/>
        </w:rPr>
        <w:t>电子票据冲红</w:t>
      </w:r>
    </w:p>
    <w:p w:rsidR="00C95B9C" w:rsidRDefault="00C95B9C" w:rsidP="00C95B9C">
      <w:pPr>
        <w:jc w:val="left"/>
      </w:pPr>
      <w:r>
        <w:rPr>
          <w:rFonts w:hint="eastAsia"/>
        </w:rPr>
        <w:t>已开具的电子票据需要冲红，业务系统根据需要冲红的电子票据信息，向医疗电子票据管理平台发起电子票据冲红请求，电子票据未生成对应的纸质票据，只冲红对应电子票据；如电子票据已生成对应的纸质票据，应先作废对应的纸质票据，再冲红对应的电子票据。</w:t>
      </w:r>
    </w:p>
    <w:p w:rsidR="00C95B9C" w:rsidRPr="003545CC" w:rsidRDefault="00C95B9C" w:rsidP="00C95B9C">
      <w:pPr>
        <w:jc w:val="left"/>
        <w:rPr>
          <w:b/>
          <w:bCs/>
        </w:rPr>
      </w:pPr>
      <w:r w:rsidRPr="003545CC">
        <w:rPr>
          <w:b/>
          <w:bCs/>
        </w:rPr>
        <w:t>4.</w:t>
      </w:r>
      <w:r w:rsidRPr="003545CC">
        <w:rPr>
          <w:rFonts w:hint="eastAsia"/>
          <w:b/>
          <w:bCs/>
        </w:rPr>
        <w:t xml:space="preserve"> </w:t>
      </w:r>
      <w:r w:rsidRPr="003545CC">
        <w:rPr>
          <w:rFonts w:hint="eastAsia"/>
          <w:b/>
          <w:bCs/>
        </w:rPr>
        <w:t>根据业务流水号获取开票情况</w:t>
      </w:r>
    </w:p>
    <w:p w:rsidR="00C95B9C" w:rsidRDefault="00C95B9C" w:rsidP="00C95B9C">
      <w:pPr>
        <w:jc w:val="left"/>
      </w:pPr>
      <w:r>
        <w:rPr>
          <w:rFonts w:hint="eastAsia"/>
        </w:rPr>
        <w:t>业务系统根据唯一业务流水号，向医疗电子票据管理平台发起获取开票结果请求</w:t>
      </w:r>
      <w:r>
        <w:t>,</w:t>
      </w:r>
      <w:r>
        <w:rPr>
          <w:rFonts w:hint="eastAsia"/>
        </w:rPr>
        <w:t>获取业务流水号是否已经开具电子票据。</w:t>
      </w:r>
    </w:p>
    <w:p w:rsidR="00C95B9C" w:rsidRPr="003545CC" w:rsidRDefault="00C95B9C" w:rsidP="00C95B9C">
      <w:pPr>
        <w:jc w:val="left"/>
        <w:rPr>
          <w:b/>
          <w:bCs/>
        </w:rPr>
      </w:pPr>
      <w:r w:rsidRPr="003545CC">
        <w:rPr>
          <w:b/>
          <w:bCs/>
        </w:rPr>
        <w:t>5.</w:t>
      </w:r>
      <w:r w:rsidRPr="003545CC">
        <w:rPr>
          <w:rFonts w:hint="eastAsia"/>
          <w:b/>
          <w:bCs/>
        </w:rPr>
        <w:t xml:space="preserve"> </w:t>
      </w:r>
      <w:r w:rsidRPr="003545CC">
        <w:rPr>
          <w:rFonts w:hint="eastAsia"/>
          <w:b/>
          <w:bCs/>
        </w:rPr>
        <w:t>根据电子票信息获取电子票据状态</w:t>
      </w:r>
    </w:p>
    <w:p w:rsidR="00C95B9C" w:rsidRDefault="00C95B9C" w:rsidP="00C95B9C">
      <w:pPr>
        <w:jc w:val="left"/>
      </w:pPr>
      <w:r>
        <w:rPr>
          <w:rFonts w:hint="eastAsia"/>
        </w:rPr>
        <w:t>业务系统根据电子票据信息，向医疗电子票据管理平台发起获取电子票据状态请求</w:t>
      </w:r>
      <w:r>
        <w:t>,</w:t>
      </w:r>
      <w:r>
        <w:t>获取电子票据当前的最新票据状态，如：是否已换开纸质、是否已冲红电子票据等。</w:t>
      </w:r>
    </w:p>
    <w:p w:rsidR="00C95B9C" w:rsidRPr="003545CC" w:rsidRDefault="00C95B9C" w:rsidP="00C95B9C">
      <w:pPr>
        <w:jc w:val="left"/>
        <w:rPr>
          <w:b/>
          <w:bCs/>
        </w:rPr>
      </w:pPr>
      <w:r w:rsidRPr="003545CC">
        <w:rPr>
          <w:rFonts w:hint="eastAsia"/>
          <w:b/>
          <w:bCs/>
        </w:rPr>
        <w:t>6</w:t>
      </w:r>
      <w:r w:rsidRPr="003545CC">
        <w:rPr>
          <w:b/>
          <w:bCs/>
        </w:rPr>
        <w:t>.</w:t>
      </w:r>
      <w:r w:rsidRPr="003545CC">
        <w:rPr>
          <w:rFonts w:hint="eastAsia"/>
          <w:b/>
          <w:bCs/>
        </w:rPr>
        <w:t xml:space="preserve"> </w:t>
      </w:r>
      <w:r w:rsidRPr="003545CC">
        <w:rPr>
          <w:rFonts w:hint="eastAsia"/>
          <w:b/>
          <w:bCs/>
        </w:rPr>
        <w:t>查看电子票据</w:t>
      </w:r>
      <w:r w:rsidRPr="003545CC">
        <w:rPr>
          <w:b/>
          <w:bCs/>
        </w:rPr>
        <w:t>H5</w:t>
      </w:r>
      <w:r w:rsidRPr="003545CC">
        <w:rPr>
          <w:b/>
          <w:bCs/>
        </w:rPr>
        <w:t>页面</w:t>
      </w:r>
    </w:p>
    <w:p w:rsidR="00C95B9C" w:rsidRDefault="00C95B9C" w:rsidP="00C95B9C">
      <w:pPr>
        <w:jc w:val="left"/>
      </w:pPr>
      <w:r>
        <w:rPr>
          <w:rFonts w:hint="eastAsia"/>
        </w:rPr>
        <w:t>业务系统根据电子票据信息，向医疗电子票据管理平台发起获取电子票据</w:t>
      </w:r>
      <w:r>
        <w:t xml:space="preserve"> H5 </w:t>
      </w:r>
      <w:r>
        <w:t>查</w:t>
      </w:r>
      <w:r>
        <w:rPr>
          <w:rFonts w:hint="eastAsia"/>
        </w:rPr>
        <w:t>看页面接口请求，业务系统获取</w:t>
      </w:r>
      <w:r>
        <w:t xml:space="preserve"> H5 </w:t>
      </w:r>
      <w:r>
        <w:t>页面访问地址，可点击查询</w:t>
      </w:r>
      <w:r>
        <w:t xml:space="preserve"> H5 </w:t>
      </w:r>
      <w:r>
        <w:t>页面（含电子票据</w:t>
      </w:r>
      <w:r>
        <w:rPr>
          <w:rFonts w:hint="eastAsia"/>
        </w:rPr>
        <w:t>图片）。</w:t>
      </w:r>
    </w:p>
    <w:p w:rsidR="00C95B9C" w:rsidRPr="003545CC" w:rsidRDefault="00C95B9C" w:rsidP="00C95B9C">
      <w:pPr>
        <w:jc w:val="left"/>
        <w:rPr>
          <w:b/>
          <w:bCs/>
        </w:rPr>
      </w:pPr>
      <w:r w:rsidRPr="003545CC">
        <w:rPr>
          <w:b/>
          <w:bCs/>
        </w:rPr>
        <w:t>7.</w:t>
      </w:r>
      <w:r w:rsidRPr="003545CC">
        <w:rPr>
          <w:rFonts w:hint="eastAsia"/>
          <w:b/>
          <w:bCs/>
        </w:rPr>
        <w:t xml:space="preserve"> </w:t>
      </w:r>
      <w:r w:rsidRPr="003545CC">
        <w:rPr>
          <w:rFonts w:hint="eastAsia"/>
          <w:b/>
          <w:bCs/>
        </w:rPr>
        <w:t>获取电子票据告知单信息内容</w:t>
      </w:r>
    </w:p>
    <w:p w:rsidR="00C95B9C" w:rsidRDefault="00C95B9C" w:rsidP="00C95B9C">
      <w:pPr>
        <w:jc w:val="left"/>
      </w:pPr>
      <w:r>
        <w:rPr>
          <w:rFonts w:hint="eastAsia"/>
        </w:rPr>
        <w:t>业务系统如需要打印告知单给患者，可根据电子票据信息，向医疗电子票据管理平台发起获取电子票据告知单信息请求，获取需要打印告知单的信息，业务系统接收到返回信息，将内容解析之后打印；该内容中根据要求可含有二维码图片内容（二维码内容需要进行</w:t>
      </w:r>
      <w:r>
        <w:t xml:space="preserve">base64 </w:t>
      </w:r>
      <w:r>
        <w:t>解析）。</w:t>
      </w:r>
    </w:p>
    <w:p w:rsidR="00C95B9C" w:rsidRPr="003545CC" w:rsidRDefault="00C95B9C" w:rsidP="00C95B9C">
      <w:pPr>
        <w:jc w:val="left"/>
        <w:rPr>
          <w:b/>
          <w:bCs/>
        </w:rPr>
      </w:pPr>
      <w:r w:rsidRPr="003545CC">
        <w:rPr>
          <w:b/>
          <w:bCs/>
        </w:rPr>
        <w:t>8.</w:t>
      </w:r>
      <w:r w:rsidRPr="003545CC">
        <w:rPr>
          <w:rFonts w:hint="eastAsia"/>
          <w:b/>
          <w:bCs/>
        </w:rPr>
        <w:t xml:space="preserve"> </w:t>
      </w:r>
      <w:r w:rsidRPr="003545CC">
        <w:rPr>
          <w:rFonts w:hint="eastAsia"/>
          <w:b/>
          <w:bCs/>
        </w:rPr>
        <w:t>医疗电子票据</w:t>
      </w:r>
      <w:r w:rsidRPr="003545CC">
        <w:rPr>
          <w:b/>
          <w:bCs/>
        </w:rPr>
        <w:t>流通反馈接口</w:t>
      </w:r>
    </w:p>
    <w:p w:rsidR="00C95B9C" w:rsidRDefault="00C95B9C" w:rsidP="00C95B9C">
      <w:pPr>
        <w:jc w:val="left"/>
      </w:pPr>
      <w:r>
        <w:rPr>
          <w:rFonts w:hint="eastAsia"/>
        </w:rPr>
        <w:t>业务系统需要把历史不可流通的电子票据变更为可流通，向医疗电子票据管理平台发起获取电子票据流通馈请求，更新电子票据流通状态。</w:t>
      </w:r>
    </w:p>
    <w:p w:rsidR="00C95B9C" w:rsidRPr="003545CC" w:rsidRDefault="00C95B9C" w:rsidP="00C95B9C">
      <w:pPr>
        <w:jc w:val="left"/>
        <w:rPr>
          <w:b/>
          <w:bCs/>
        </w:rPr>
      </w:pPr>
      <w:r w:rsidRPr="003545CC">
        <w:rPr>
          <w:b/>
          <w:bCs/>
        </w:rPr>
        <w:t>9.</w:t>
      </w:r>
      <w:r w:rsidRPr="003545CC">
        <w:rPr>
          <w:rFonts w:hint="eastAsia"/>
          <w:b/>
          <w:bCs/>
        </w:rPr>
        <w:t xml:space="preserve"> </w:t>
      </w:r>
      <w:r w:rsidRPr="003545CC">
        <w:rPr>
          <w:rFonts w:hint="eastAsia"/>
          <w:b/>
          <w:bCs/>
        </w:rPr>
        <w:t>电子票据已换开纸质冲红</w:t>
      </w:r>
    </w:p>
    <w:p w:rsidR="00C95B9C" w:rsidRDefault="00C95B9C" w:rsidP="00C95B9C">
      <w:pPr>
        <w:jc w:val="left"/>
      </w:pPr>
      <w:r>
        <w:rPr>
          <w:rFonts w:hint="eastAsia"/>
        </w:rPr>
        <w:t>业务系统根据需要冲红的电子票据信息，向医疗电子票据管理平台发起电子票据已换开纸质冲红请求，电子票据已生成对应的纸质票据，需要冲红对应电子票据，并且传入新的纸质票据信息，对原纸质票据进行冲红。</w:t>
      </w:r>
    </w:p>
    <w:p w:rsidR="00C95B9C" w:rsidRPr="003545CC" w:rsidRDefault="00C95B9C" w:rsidP="00C95B9C">
      <w:pPr>
        <w:jc w:val="left"/>
        <w:rPr>
          <w:b/>
          <w:bCs/>
        </w:rPr>
      </w:pPr>
      <w:r w:rsidRPr="003545CC">
        <w:rPr>
          <w:b/>
          <w:bCs/>
        </w:rPr>
        <w:t>10</w:t>
      </w:r>
      <w:r w:rsidRPr="003545CC">
        <w:rPr>
          <w:rFonts w:hint="eastAsia"/>
          <w:b/>
          <w:bCs/>
        </w:rPr>
        <w:t>．获取电子票据未换开列表</w:t>
      </w:r>
    </w:p>
    <w:p w:rsidR="00C95B9C" w:rsidRDefault="00C95B9C" w:rsidP="00C95B9C">
      <w:pPr>
        <w:jc w:val="left"/>
      </w:pPr>
      <w:r>
        <w:rPr>
          <w:rFonts w:hint="eastAsia"/>
        </w:rPr>
        <w:t>电子票据未换开列表信息，业务系统根据业务时间、卡类型信息，向医疗电子票据管理平台发起获取电子票据未换开列表请求，返回时间范围内卡类型对应的电子票据未换开的列表信息</w:t>
      </w:r>
    </w:p>
    <w:p w:rsidR="00C95B9C" w:rsidRPr="003545CC" w:rsidRDefault="00C95B9C" w:rsidP="00C95B9C">
      <w:pPr>
        <w:jc w:val="left"/>
        <w:rPr>
          <w:b/>
          <w:bCs/>
        </w:rPr>
      </w:pPr>
      <w:r w:rsidRPr="003545CC">
        <w:rPr>
          <w:b/>
          <w:bCs/>
        </w:rPr>
        <w:t>11.</w:t>
      </w:r>
      <w:r w:rsidRPr="003545CC">
        <w:rPr>
          <w:rFonts w:hint="eastAsia"/>
          <w:b/>
          <w:bCs/>
        </w:rPr>
        <w:t xml:space="preserve"> </w:t>
      </w:r>
      <w:r w:rsidRPr="003545CC">
        <w:rPr>
          <w:rFonts w:hint="eastAsia"/>
          <w:b/>
          <w:bCs/>
        </w:rPr>
        <w:t>获取电子票据明细</w:t>
      </w:r>
    </w:p>
    <w:p w:rsidR="00C95B9C" w:rsidRDefault="00C95B9C" w:rsidP="00C95B9C">
      <w:pPr>
        <w:jc w:val="left"/>
      </w:pPr>
      <w:r>
        <w:rPr>
          <w:rFonts w:hint="eastAsia"/>
        </w:rPr>
        <w:t>业务系统根据电子票据信息（票据代码、票据号码、校验码），向医疗电子票据管理平台发起获取电子票据明细请求，返回电子票据明细信息。</w:t>
      </w:r>
    </w:p>
    <w:p w:rsidR="00C95B9C" w:rsidRDefault="00C95B9C" w:rsidP="00C95B9C">
      <w:pPr>
        <w:jc w:val="left"/>
      </w:pPr>
      <w:r>
        <w:rPr>
          <w:rFonts w:hint="eastAsia"/>
        </w:rPr>
        <w:t>注：主要用自助机打印纸质票据，配合获取电子票据未换开列表接口使用。</w:t>
      </w:r>
    </w:p>
    <w:p w:rsidR="00C95B9C" w:rsidRPr="003545CC" w:rsidRDefault="00C95B9C" w:rsidP="00C95B9C">
      <w:pPr>
        <w:jc w:val="left"/>
        <w:rPr>
          <w:b/>
          <w:bCs/>
        </w:rPr>
      </w:pPr>
      <w:r w:rsidRPr="003545CC">
        <w:rPr>
          <w:rFonts w:hint="eastAsia"/>
          <w:b/>
          <w:bCs/>
        </w:rPr>
        <w:t>1</w:t>
      </w:r>
      <w:r w:rsidRPr="003545CC">
        <w:rPr>
          <w:b/>
          <w:bCs/>
        </w:rPr>
        <w:t>2.</w:t>
      </w:r>
      <w:r w:rsidRPr="003545CC">
        <w:rPr>
          <w:rFonts w:hint="eastAsia"/>
          <w:b/>
          <w:bCs/>
        </w:rPr>
        <w:t xml:space="preserve"> </w:t>
      </w:r>
      <w:r w:rsidRPr="003545CC">
        <w:rPr>
          <w:rFonts w:hint="eastAsia"/>
          <w:b/>
          <w:bCs/>
        </w:rPr>
        <w:t>获取已换开的电子票据列表</w:t>
      </w:r>
    </w:p>
    <w:p w:rsidR="00C95B9C" w:rsidRDefault="00C95B9C" w:rsidP="00C95B9C">
      <w:pPr>
        <w:jc w:val="left"/>
      </w:pPr>
      <w:r>
        <w:rPr>
          <w:rFonts w:hint="eastAsia"/>
        </w:rPr>
        <w:t>业务系统根据业务时间、开票点信息，向医疗电子票据管理平台发起获取已换开的电子票据列表请求，返回时间范围内，开票点对应的已换开的电子票据及对应的纸质票据列表信息。</w:t>
      </w:r>
    </w:p>
    <w:p w:rsidR="00C95B9C" w:rsidRDefault="00C95B9C" w:rsidP="00C95B9C">
      <w:pPr>
        <w:jc w:val="left"/>
      </w:pPr>
      <w:r>
        <w:rPr>
          <w:rFonts w:hint="eastAsia"/>
        </w:rPr>
        <w:t>注：返回的是电子票据最终关联的纸质票据（存在重新换开和作废换开等情况）。</w:t>
      </w:r>
    </w:p>
    <w:p w:rsidR="00C95B9C" w:rsidRPr="003545CC" w:rsidRDefault="00C95B9C" w:rsidP="00C95B9C">
      <w:pPr>
        <w:jc w:val="left"/>
        <w:rPr>
          <w:b/>
          <w:bCs/>
        </w:rPr>
      </w:pPr>
      <w:r w:rsidRPr="003545CC">
        <w:rPr>
          <w:rFonts w:hint="eastAsia"/>
          <w:b/>
          <w:bCs/>
        </w:rPr>
        <w:t>1</w:t>
      </w:r>
      <w:r w:rsidRPr="003545CC">
        <w:rPr>
          <w:b/>
          <w:bCs/>
        </w:rPr>
        <w:t>3.</w:t>
      </w:r>
      <w:r w:rsidRPr="003545CC">
        <w:rPr>
          <w:rFonts w:hint="eastAsia"/>
          <w:b/>
          <w:bCs/>
        </w:rPr>
        <w:t xml:space="preserve"> </w:t>
      </w:r>
      <w:r w:rsidRPr="003545CC">
        <w:rPr>
          <w:rFonts w:hint="eastAsia"/>
          <w:b/>
          <w:bCs/>
        </w:rPr>
        <w:t>查询电子票据入账状态</w:t>
      </w:r>
    </w:p>
    <w:p w:rsidR="00C95B9C" w:rsidRDefault="00C95B9C" w:rsidP="00C95B9C">
      <w:pPr>
        <w:jc w:val="left"/>
      </w:pPr>
      <w:r>
        <w:rPr>
          <w:rFonts w:hint="eastAsia"/>
        </w:rPr>
        <w:lastRenderedPageBreak/>
        <w:t>电子票据进行冲红、换开等业务时，如需要判断当前电子票据的入账情况，可以由业务系统根据电子票据信息，向医疗电子票据管理平台发起查询电子票据入账状态请求，实时查询电子票据的入账信息，并返回入账状态，业务系统根据返回的状态执行业务操作。</w:t>
      </w:r>
    </w:p>
    <w:p w:rsidR="00C95B9C" w:rsidRPr="003545CC" w:rsidRDefault="00C95B9C" w:rsidP="00C95B9C">
      <w:pPr>
        <w:jc w:val="left"/>
        <w:rPr>
          <w:b/>
          <w:bCs/>
        </w:rPr>
      </w:pPr>
      <w:r w:rsidRPr="003545CC">
        <w:rPr>
          <w:b/>
          <w:bCs/>
        </w:rPr>
        <w:t>14.</w:t>
      </w:r>
      <w:r w:rsidRPr="003545CC">
        <w:rPr>
          <w:rFonts w:hint="eastAsia"/>
          <w:b/>
          <w:bCs/>
        </w:rPr>
        <w:t xml:space="preserve"> </w:t>
      </w:r>
      <w:r w:rsidRPr="003545CC">
        <w:rPr>
          <w:rFonts w:hint="eastAsia"/>
          <w:b/>
          <w:bCs/>
        </w:rPr>
        <w:t>获取当前纸质票据可用号码</w:t>
      </w:r>
    </w:p>
    <w:p w:rsidR="00C95B9C" w:rsidRDefault="00C95B9C" w:rsidP="00C95B9C">
      <w:pPr>
        <w:jc w:val="left"/>
      </w:pPr>
      <w:r>
        <w:rPr>
          <w:rFonts w:hint="eastAsia"/>
        </w:rPr>
        <w:t>业务系统根据开票点、纸质票据代码，</w:t>
      </w:r>
      <w:r>
        <w:t xml:space="preserve"> </w:t>
      </w:r>
      <w:r>
        <w:t>向医疗电子票据管理平台发起获取当前纸质票</w:t>
      </w:r>
      <w:r>
        <w:rPr>
          <w:rFonts w:hint="eastAsia"/>
        </w:rPr>
        <w:t>据可用号码请求，获取有效的纸质票据号码。</w:t>
      </w:r>
    </w:p>
    <w:p w:rsidR="00C95B9C" w:rsidRPr="003545CC" w:rsidRDefault="00C95B9C" w:rsidP="00C95B9C">
      <w:pPr>
        <w:jc w:val="left"/>
        <w:rPr>
          <w:b/>
          <w:bCs/>
        </w:rPr>
      </w:pPr>
      <w:r w:rsidRPr="003545CC">
        <w:rPr>
          <w:b/>
          <w:bCs/>
        </w:rPr>
        <w:t>15.</w:t>
      </w:r>
      <w:r w:rsidRPr="003545CC">
        <w:rPr>
          <w:rFonts w:hint="eastAsia"/>
          <w:b/>
          <w:bCs/>
        </w:rPr>
        <w:t xml:space="preserve"> </w:t>
      </w:r>
      <w:r w:rsidRPr="003545CC">
        <w:rPr>
          <w:rFonts w:hint="eastAsia"/>
          <w:b/>
          <w:bCs/>
        </w:rPr>
        <w:t>换开纸质票据（电子票据打印）</w:t>
      </w:r>
    </w:p>
    <w:p w:rsidR="00C95B9C" w:rsidRDefault="00C95B9C" w:rsidP="00C95B9C">
      <w:pPr>
        <w:jc w:val="left"/>
      </w:pPr>
      <w:r>
        <w:rPr>
          <w:rFonts w:hint="eastAsia"/>
        </w:rPr>
        <w:t>业务系统请求换开纸质票据时，必须确保所传票号与打印的纸质票号一致。业务系统根据交款人提供的电子票据信息（电子票据号码、电子票据代码），向医疗电子票据管理平台发起电子票据打印服务接口，获取纸质票据信息，进行纸质票据打印业务。</w:t>
      </w:r>
    </w:p>
    <w:p w:rsidR="00C95B9C" w:rsidRPr="003545CC" w:rsidRDefault="00C95B9C" w:rsidP="00C95B9C">
      <w:pPr>
        <w:jc w:val="left"/>
        <w:rPr>
          <w:b/>
          <w:bCs/>
        </w:rPr>
      </w:pPr>
      <w:r w:rsidRPr="003545CC">
        <w:rPr>
          <w:b/>
          <w:bCs/>
        </w:rPr>
        <w:t>16.</w:t>
      </w:r>
      <w:r w:rsidRPr="003545CC">
        <w:rPr>
          <w:rFonts w:hint="eastAsia"/>
          <w:b/>
          <w:bCs/>
        </w:rPr>
        <w:t xml:space="preserve"> </w:t>
      </w:r>
      <w:r w:rsidRPr="003545CC">
        <w:rPr>
          <w:rFonts w:hint="eastAsia"/>
          <w:b/>
          <w:bCs/>
        </w:rPr>
        <w:t>重新换开纸质票据（电子票据重打）</w:t>
      </w:r>
    </w:p>
    <w:p w:rsidR="00C95B9C" w:rsidRDefault="00C95B9C" w:rsidP="00C95B9C">
      <w:pPr>
        <w:jc w:val="left"/>
      </w:pPr>
      <w:r>
        <w:rPr>
          <w:rFonts w:hint="eastAsia"/>
        </w:rPr>
        <w:t>对已换开纸质的电子票据，重新换开新的纸质票据，业务系统向医疗电子票据管理平台发起重新换开纸质票据请求，重新换开纸质票据，并对原关联纸质票据作废。</w:t>
      </w:r>
    </w:p>
    <w:p w:rsidR="00C95B9C" w:rsidRPr="003545CC" w:rsidRDefault="00C95B9C" w:rsidP="00C95B9C">
      <w:pPr>
        <w:jc w:val="left"/>
        <w:rPr>
          <w:b/>
          <w:bCs/>
        </w:rPr>
      </w:pPr>
      <w:r w:rsidRPr="003545CC">
        <w:rPr>
          <w:b/>
          <w:bCs/>
        </w:rPr>
        <w:t>17.</w:t>
      </w:r>
      <w:r w:rsidRPr="003545CC">
        <w:rPr>
          <w:rFonts w:hint="eastAsia"/>
          <w:b/>
          <w:bCs/>
        </w:rPr>
        <w:t xml:space="preserve"> </w:t>
      </w:r>
      <w:r w:rsidRPr="003545CC">
        <w:rPr>
          <w:rFonts w:hint="eastAsia"/>
          <w:b/>
          <w:bCs/>
        </w:rPr>
        <w:t>作废纸质票据并冲红电子票据</w:t>
      </w:r>
    </w:p>
    <w:p w:rsidR="00C95B9C" w:rsidRDefault="00C95B9C" w:rsidP="00C95B9C">
      <w:pPr>
        <w:jc w:val="left"/>
      </w:pPr>
      <w:r>
        <w:rPr>
          <w:rFonts w:hint="eastAsia"/>
        </w:rPr>
        <w:t>对电子票据换开的纸质票据进行作废业务，业务系统向医疗电子票据管理平台发起作废纸质票据并冲红电子票据请求，作废纸质票（纸质票是电子票打印的）时，纸质票作废，同时生成一张原电子票对应的红字票；</w:t>
      </w:r>
    </w:p>
    <w:p w:rsidR="00C95B9C" w:rsidRPr="003545CC" w:rsidRDefault="00C95B9C" w:rsidP="00C95B9C">
      <w:pPr>
        <w:jc w:val="left"/>
        <w:rPr>
          <w:b/>
          <w:bCs/>
        </w:rPr>
      </w:pPr>
      <w:r w:rsidRPr="003545CC">
        <w:rPr>
          <w:b/>
          <w:bCs/>
        </w:rPr>
        <w:t>18.</w:t>
      </w:r>
      <w:r w:rsidRPr="003545CC">
        <w:rPr>
          <w:rFonts w:hint="eastAsia"/>
          <w:b/>
          <w:bCs/>
        </w:rPr>
        <w:t xml:space="preserve"> </w:t>
      </w:r>
      <w:r w:rsidRPr="003545CC">
        <w:rPr>
          <w:rFonts w:hint="eastAsia"/>
          <w:b/>
          <w:bCs/>
        </w:rPr>
        <w:t>空白纸质票据作废</w:t>
      </w:r>
    </w:p>
    <w:p w:rsidR="00C95B9C" w:rsidRDefault="00C95B9C" w:rsidP="00C95B9C">
      <w:pPr>
        <w:jc w:val="left"/>
      </w:pPr>
      <w:r>
        <w:rPr>
          <w:rFonts w:hint="eastAsia"/>
        </w:rPr>
        <w:t>业务系统对未开具的纸质票据进行空白作废，向医疗电子票据管理平台发起空白票据作废服务请求，对空白纸质票据作废。</w:t>
      </w:r>
    </w:p>
    <w:p w:rsidR="00C95B9C" w:rsidRPr="003545CC" w:rsidRDefault="00C95B9C" w:rsidP="00C95B9C">
      <w:pPr>
        <w:jc w:val="left"/>
        <w:rPr>
          <w:b/>
          <w:bCs/>
        </w:rPr>
      </w:pPr>
      <w:r w:rsidRPr="003545CC">
        <w:rPr>
          <w:b/>
          <w:bCs/>
        </w:rPr>
        <w:t>19.</w:t>
      </w:r>
      <w:r w:rsidRPr="003545CC">
        <w:rPr>
          <w:rFonts w:hint="eastAsia"/>
          <w:b/>
          <w:bCs/>
        </w:rPr>
        <w:t xml:space="preserve"> </w:t>
      </w:r>
      <w:r w:rsidRPr="003545CC">
        <w:rPr>
          <w:rFonts w:hint="eastAsia"/>
          <w:b/>
          <w:bCs/>
        </w:rPr>
        <w:t>获取纸质</w:t>
      </w:r>
      <w:r w:rsidRPr="003545CC">
        <w:rPr>
          <w:b/>
          <w:bCs/>
        </w:rPr>
        <w:t xml:space="preserve">/ / </w:t>
      </w:r>
      <w:r w:rsidRPr="003545CC">
        <w:rPr>
          <w:b/>
          <w:bCs/>
        </w:rPr>
        <w:t>电子票据有效票据号段接口</w:t>
      </w:r>
    </w:p>
    <w:p w:rsidR="00C95B9C" w:rsidRDefault="00C95B9C" w:rsidP="00C95B9C">
      <w:pPr>
        <w:jc w:val="left"/>
      </w:pPr>
      <w:r>
        <w:rPr>
          <w:rFonts w:hint="eastAsia"/>
        </w:rPr>
        <w:t>业务系统传入开票点、票据种类及票据代码，向医疗电子票据管理平台发起获取票据可使用票段号请求，返回票据号码段。业务系统可获取当前库存中有效号码段与实际号码段进行比对，如纸质票据号码，以及当前库存中票据号码信息。</w:t>
      </w:r>
    </w:p>
    <w:p w:rsidR="00C95B9C" w:rsidRPr="003545CC" w:rsidRDefault="00C95B9C" w:rsidP="00C95B9C">
      <w:pPr>
        <w:jc w:val="left"/>
        <w:rPr>
          <w:b/>
          <w:bCs/>
        </w:rPr>
      </w:pPr>
      <w:r w:rsidRPr="003545CC">
        <w:rPr>
          <w:b/>
          <w:bCs/>
        </w:rPr>
        <w:t>20.</w:t>
      </w:r>
      <w:r w:rsidRPr="003545CC">
        <w:rPr>
          <w:rFonts w:hint="eastAsia"/>
          <w:b/>
          <w:bCs/>
        </w:rPr>
        <w:t xml:space="preserve"> </w:t>
      </w:r>
      <w:r w:rsidRPr="003545CC">
        <w:rPr>
          <w:rFonts w:hint="eastAsia"/>
          <w:b/>
          <w:bCs/>
        </w:rPr>
        <w:t>获取票据领用库存列表</w:t>
      </w:r>
      <w:r w:rsidRPr="003545CC">
        <w:rPr>
          <w:b/>
          <w:bCs/>
        </w:rPr>
        <w:t>接口</w:t>
      </w:r>
    </w:p>
    <w:p w:rsidR="00C95B9C" w:rsidRDefault="00C95B9C" w:rsidP="00C95B9C">
      <w:pPr>
        <w:jc w:val="left"/>
      </w:pPr>
      <w:r>
        <w:rPr>
          <w:rFonts w:hint="eastAsia"/>
        </w:rPr>
        <w:t>业务系统传入开票点、领用时间向医疗票据管理平台发起获取票据领用库存列表请求，返回票据领用信息，看查询时间范围内所有票据领用记录。</w:t>
      </w:r>
    </w:p>
    <w:p w:rsidR="00C95B9C" w:rsidRPr="003545CC" w:rsidRDefault="00C95B9C" w:rsidP="00C95B9C">
      <w:pPr>
        <w:jc w:val="left"/>
        <w:rPr>
          <w:b/>
          <w:bCs/>
        </w:rPr>
      </w:pPr>
      <w:r w:rsidRPr="003545CC">
        <w:rPr>
          <w:b/>
          <w:bCs/>
        </w:rPr>
        <w:t>21.</w:t>
      </w:r>
      <w:r w:rsidRPr="003545CC">
        <w:rPr>
          <w:rFonts w:hint="eastAsia"/>
          <w:b/>
          <w:bCs/>
        </w:rPr>
        <w:t xml:space="preserve"> </w:t>
      </w:r>
      <w:r w:rsidRPr="003545CC">
        <w:rPr>
          <w:rFonts w:hint="eastAsia"/>
          <w:b/>
          <w:bCs/>
        </w:rPr>
        <w:t>票据库存下发</w:t>
      </w:r>
    </w:p>
    <w:p w:rsidR="00C95B9C" w:rsidRDefault="00C95B9C" w:rsidP="00C95B9C">
      <w:pPr>
        <w:jc w:val="left"/>
      </w:pPr>
      <w:r>
        <w:rPr>
          <w:rFonts w:hint="eastAsia"/>
        </w:rPr>
        <w:t>业务系统传入开票点</w:t>
      </w:r>
      <w:r>
        <w:t>(</w:t>
      </w:r>
      <w:r>
        <w:t>收费员</w:t>
      </w:r>
      <w:r>
        <w:t>)</w:t>
      </w:r>
      <w:r>
        <w:t>、需要下发的票据信息、含号号码段，向医疗电子票</w:t>
      </w:r>
      <w:r>
        <w:rPr>
          <w:rFonts w:hint="eastAsia"/>
        </w:rPr>
        <w:t>据管理平台发起票据库存下发请求，发放票据到开票点。</w:t>
      </w:r>
    </w:p>
    <w:p w:rsidR="00C95B9C" w:rsidRPr="003545CC" w:rsidRDefault="00C95B9C" w:rsidP="00C95B9C">
      <w:pPr>
        <w:jc w:val="left"/>
        <w:rPr>
          <w:b/>
          <w:bCs/>
        </w:rPr>
      </w:pPr>
      <w:r w:rsidRPr="003545CC">
        <w:rPr>
          <w:b/>
          <w:bCs/>
        </w:rPr>
        <w:t>22.</w:t>
      </w:r>
      <w:r w:rsidRPr="003545CC">
        <w:rPr>
          <w:rFonts w:hint="eastAsia"/>
          <w:b/>
          <w:bCs/>
        </w:rPr>
        <w:t xml:space="preserve"> </w:t>
      </w:r>
      <w:r w:rsidRPr="003545CC">
        <w:rPr>
          <w:rFonts w:hint="eastAsia"/>
          <w:b/>
          <w:bCs/>
        </w:rPr>
        <w:t>票据库存回退</w:t>
      </w:r>
    </w:p>
    <w:p w:rsidR="00C95B9C" w:rsidRDefault="00C95B9C" w:rsidP="00C95B9C">
      <w:pPr>
        <w:jc w:val="left"/>
      </w:pPr>
      <w:r>
        <w:rPr>
          <w:rFonts w:hint="eastAsia"/>
        </w:rPr>
        <w:t>业务系统传入开票点</w:t>
      </w:r>
      <w:r>
        <w:t>(</w:t>
      </w:r>
      <w:r>
        <w:t>收费员</w:t>
      </w:r>
      <w:r>
        <w:t>)</w:t>
      </w:r>
      <w:r>
        <w:t>、需要回退的票据信息含号号码段、回退原因，向医</w:t>
      </w:r>
      <w:r>
        <w:rPr>
          <w:rFonts w:hint="eastAsia"/>
        </w:rPr>
        <w:t>疗电子票据管理平台发起票据库存回退请求，回退到上级。</w:t>
      </w:r>
    </w:p>
    <w:p w:rsidR="00C95B9C" w:rsidRPr="003545CC" w:rsidRDefault="00C95B9C" w:rsidP="00C95B9C">
      <w:pPr>
        <w:jc w:val="left"/>
        <w:rPr>
          <w:b/>
          <w:bCs/>
        </w:rPr>
      </w:pPr>
      <w:r w:rsidRPr="003545CC">
        <w:rPr>
          <w:b/>
          <w:bCs/>
        </w:rPr>
        <w:t>23.</w:t>
      </w:r>
      <w:r w:rsidRPr="003545CC">
        <w:rPr>
          <w:rFonts w:hint="eastAsia"/>
          <w:b/>
          <w:bCs/>
        </w:rPr>
        <w:t xml:space="preserve"> </w:t>
      </w:r>
      <w:r w:rsidRPr="003545CC">
        <w:rPr>
          <w:rFonts w:hint="eastAsia"/>
          <w:b/>
          <w:bCs/>
        </w:rPr>
        <w:t>获取纸质票据有效票据代码列表</w:t>
      </w:r>
    </w:p>
    <w:p w:rsidR="00C95B9C" w:rsidRDefault="00C95B9C" w:rsidP="00C95B9C">
      <w:pPr>
        <w:jc w:val="left"/>
      </w:pPr>
      <w:r>
        <w:rPr>
          <w:rFonts w:hint="eastAsia"/>
        </w:rPr>
        <w:t>业务系统传入开票点医疗电子票据管理平台发起获取票据可使用票据代码列表请</w:t>
      </w:r>
    </w:p>
    <w:p w:rsidR="00C95B9C" w:rsidRDefault="00C95B9C" w:rsidP="00C95B9C">
      <w:pPr>
        <w:jc w:val="left"/>
      </w:pPr>
      <w:r>
        <w:rPr>
          <w:rFonts w:hint="eastAsia"/>
        </w:rPr>
        <w:t>求，返回有效的票据代码列表，用于纸质票据换开业务；</w:t>
      </w:r>
    </w:p>
    <w:p w:rsidR="00C95B9C" w:rsidRPr="003545CC" w:rsidRDefault="00C95B9C" w:rsidP="00C95B9C">
      <w:pPr>
        <w:jc w:val="left"/>
        <w:rPr>
          <w:b/>
          <w:bCs/>
        </w:rPr>
      </w:pPr>
      <w:r w:rsidRPr="003545CC">
        <w:rPr>
          <w:b/>
          <w:bCs/>
        </w:rPr>
        <w:t>24.</w:t>
      </w:r>
      <w:r w:rsidRPr="003545CC">
        <w:rPr>
          <w:rFonts w:hint="eastAsia"/>
          <w:b/>
          <w:bCs/>
        </w:rPr>
        <w:t xml:space="preserve"> </w:t>
      </w:r>
      <w:r w:rsidRPr="003545CC">
        <w:rPr>
          <w:rFonts w:hint="eastAsia"/>
          <w:b/>
          <w:bCs/>
        </w:rPr>
        <w:t>接收核对总笔数接口</w:t>
      </w:r>
    </w:p>
    <w:p w:rsidR="00C95B9C" w:rsidRDefault="00C95B9C" w:rsidP="00C95B9C">
      <w:pPr>
        <w:jc w:val="left"/>
      </w:pPr>
      <w:r>
        <w:rPr>
          <w:rFonts w:hint="eastAsia"/>
        </w:rPr>
        <w:t>业务系统根据业务发生日期，汇总该时间范围内发生的电子票据数据列表，向医疗电子票据管理平台发起接收总笔数核对请求，传入电子票据汇总数据，由医疗电子票据管理平台保存核对总笔数数据，通过平台界面完成数据核对。</w:t>
      </w:r>
    </w:p>
    <w:p w:rsidR="00C95B9C" w:rsidRPr="003545CC" w:rsidRDefault="00C95B9C" w:rsidP="00C95B9C">
      <w:pPr>
        <w:jc w:val="left"/>
        <w:rPr>
          <w:b/>
          <w:bCs/>
        </w:rPr>
      </w:pPr>
      <w:r w:rsidRPr="003545CC">
        <w:rPr>
          <w:b/>
          <w:bCs/>
        </w:rPr>
        <w:t>25.</w:t>
      </w:r>
      <w:r w:rsidRPr="003545CC">
        <w:rPr>
          <w:rFonts w:hint="eastAsia"/>
          <w:b/>
          <w:bCs/>
        </w:rPr>
        <w:t xml:space="preserve"> </w:t>
      </w:r>
      <w:r w:rsidRPr="003545CC">
        <w:rPr>
          <w:rFonts w:hint="eastAsia"/>
          <w:b/>
          <w:bCs/>
        </w:rPr>
        <w:t>接收退费核对数据接口</w:t>
      </w:r>
    </w:p>
    <w:p w:rsidR="00C95B9C" w:rsidRDefault="00C95B9C" w:rsidP="00C95B9C">
      <w:pPr>
        <w:jc w:val="left"/>
      </w:pPr>
      <w:r>
        <w:rPr>
          <w:rFonts w:hint="eastAsia"/>
        </w:rPr>
        <w:t>业务系统根据业务发生日期，汇总电子票据数据列表，向医疗电子票据管理平台发起接收退费核对数据请求，传入电子票据退费汇总数据，由医疗电子票据管理平台保存退费核对数据，通过平台界面完成数据核对。</w:t>
      </w:r>
    </w:p>
    <w:p w:rsidR="00C95B9C" w:rsidRPr="003545CC" w:rsidRDefault="00C95B9C" w:rsidP="00C95B9C">
      <w:pPr>
        <w:jc w:val="left"/>
        <w:rPr>
          <w:b/>
          <w:bCs/>
        </w:rPr>
      </w:pPr>
      <w:r w:rsidRPr="003545CC">
        <w:rPr>
          <w:b/>
          <w:bCs/>
        </w:rPr>
        <w:t xml:space="preserve">26. </w:t>
      </w:r>
      <w:r w:rsidRPr="003545CC">
        <w:rPr>
          <w:b/>
          <w:bCs/>
        </w:rPr>
        <w:t>接收业务时间开票信息接口</w:t>
      </w:r>
    </w:p>
    <w:p w:rsidR="00C95B9C" w:rsidRDefault="00C95B9C" w:rsidP="00C95B9C">
      <w:pPr>
        <w:jc w:val="left"/>
      </w:pPr>
      <w:r>
        <w:rPr>
          <w:rFonts w:hint="eastAsia"/>
        </w:rPr>
        <w:t>业务系统根据业务发生日期范围，查询业务流水号对应的电子票据明细，向医疗电子票据管理平台发起接收业务时间开票信息请求，传入电子票据明细数据，由医疗电子票据管理平台保存明细数据，通过平台界面完成明细数据核对。</w:t>
      </w:r>
    </w:p>
    <w:p w:rsidR="00C95B9C" w:rsidRPr="003545CC" w:rsidRDefault="00C95B9C" w:rsidP="00C95B9C">
      <w:pPr>
        <w:jc w:val="left"/>
        <w:rPr>
          <w:b/>
          <w:bCs/>
        </w:rPr>
      </w:pPr>
      <w:r w:rsidRPr="003545CC">
        <w:rPr>
          <w:rFonts w:hint="eastAsia"/>
          <w:b/>
          <w:bCs/>
        </w:rPr>
        <w:t>2</w:t>
      </w:r>
      <w:r w:rsidRPr="003545CC">
        <w:rPr>
          <w:b/>
          <w:bCs/>
        </w:rPr>
        <w:t>7.</w:t>
      </w:r>
      <w:r w:rsidRPr="003545CC">
        <w:rPr>
          <w:rFonts w:hint="eastAsia"/>
          <w:b/>
          <w:bCs/>
        </w:rPr>
        <w:t xml:space="preserve"> </w:t>
      </w:r>
      <w:r w:rsidRPr="003545CC">
        <w:rPr>
          <w:rFonts w:hint="eastAsia"/>
          <w:b/>
          <w:bCs/>
        </w:rPr>
        <w:t>打印纸质票据</w:t>
      </w:r>
      <w:r w:rsidRPr="003545CC">
        <w:rPr>
          <w:b/>
          <w:bCs/>
        </w:rPr>
        <w:t>(</w:t>
      </w:r>
      <w:r w:rsidRPr="003545CC">
        <w:rPr>
          <w:b/>
          <w:bCs/>
        </w:rPr>
        <w:t>电子换开纸质</w:t>
      </w:r>
      <w:r w:rsidRPr="003545CC">
        <w:rPr>
          <w:b/>
          <w:bCs/>
        </w:rPr>
        <w:t xml:space="preserve">) </w:t>
      </w:r>
    </w:p>
    <w:p w:rsidR="00C95B9C" w:rsidRDefault="00C95B9C" w:rsidP="00C95B9C">
      <w:pPr>
        <w:jc w:val="left"/>
      </w:pPr>
      <w:r>
        <w:rPr>
          <w:rFonts w:hint="eastAsia"/>
        </w:rPr>
        <w:t>业务系统传入开票点</w:t>
      </w:r>
      <w:r>
        <w:t>(</w:t>
      </w:r>
      <w:r>
        <w:t>收费员</w:t>
      </w:r>
      <w:r>
        <w:t>)</w:t>
      </w:r>
      <w:r>
        <w:t>、电子票据信息、需要换开的纸质票据信息，向医疗</w:t>
      </w:r>
      <w:r>
        <w:rPr>
          <w:rFonts w:hint="eastAsia"/>
        </w:rPr>
        <w:t>电子票据</w:t>
      </w:r>
      <w:r>
        <w:rPr>
          <w:rFonts w:hint="eastAsia"/>
        </w:rPr>
        <w:lastRenderedPageBreak/>
        <w:t>管理平台发起打印纸质票据请求，由综合组件完成打印。</w:t>
      </w:r>
    </w:p>
    <w:p w:rsidR="00C95B9C" w:rsidRPr="003545CC" w:rsidRDefault="00C95B9C" w:rsidP="00C95B9C">
      <w:pPr>
        <w:jc w:val="left"/>
        <w:rPr>
          <w:b/>
          <w:bCs/>
        </w:rPr>
      </w:pPr>
      <w:r w:rsidRPr="003545CC">
        <w:rPr>
          <w:b/>
          <w:bCs/>
        </w:rPr>
        <w:t>28.</w:t>
      </w:r>
      <w:r w:rsidRPr="003545CC">
        <w:rPr>
          <w:rFonts w:hint="eastAsia"/>
          <w:b/>
          <w:bCs/>
        </w:rPr>
        <w:t xml:space="preserve"> </w:t>
      </w:r>
      <w:r w:rsidRPr="003545CC">
        <w:rPr>
          <w:rFonts w:hint="eastAsia"/>
          <w:b/>
          <w:bCs/>
        </w:rPr>
        <w:t>重新打印纸质票据</w:t>
      </w:r>
    </w:p>
    <w:p w:rsidR="00C95B9C" w:rsidRDefault="00C95B9C" w:rsidP="00C95B9C">
      <w:pPr>
        <w:jc w:val="left"/>
      </w:pPr>
      <w:r>
        <w:rPr>
          <w:rFonts w:hint="eastAsia"/>
        </w:rPr>
        <w:t>业务系统传入开票点</w:t>
      </w:r>
      <w:r>
        <w:t>(</w:t>
      </w:r>
      <w:r>
        <w:t>收费员</w:t>
      </w:r>
      <w:r>
        <w:t>)</w:t>
      </w:r>
      <w:r>
        <w:t>、电子票据信息、新纸质票据信息，向医疗电子票据</w:t>
      </w:r>
      <w:r>
        <w:rPr>
          <w:rFonts w:hint="eastAsia"/>
        </w:rPr>
        <w:t>管理平台发起重新打印纸质票据请求，由综合组件完成打印。</w:t>
      </w:r>
    </w:p>
    <w:p w:rsidR="00C95B9C" w:rsidRPr="003545CC" w:rsidRDefault="00C95B9C" w:rsidP="00C95B9C">
      <w:pPr>
        <w:jc w:val="left"/>
        <w:rPr>
          <w:b/>
          <w:bCs/>
        </w:rPr>
      </w:pPr>
      <w:r w:rsidRPr="003545CC">
        <w:rPr>
          <w:b/>
          <w:bCs/>
        </w:rPr>
        <w:t>29.</w:t>
      </w:r>
      <w:r w:rsidRPr="003545CC">
        <w:rPr>
          <w:rFonts w:hint="eastAsia"/>
          <w:b/>
          <w:bCs/>
        </w:rPr>
        <w:t xml:space="preserve"> </w:t>
      </w:r>
      <w:r w:rsidRPr="003545CC">
        <w:rPr>
          <w:rFonts w:hint="eastAsia"/>
          <w:b/>
          <w:bCs/>
        </w:rPr>
        <w:t>打印已开具纸质票据</w:t>
      </w:r>
    </w:p>
    <w:p w:rsidR="00C95B9C" w:rsidRDefault="00C95B9C" w:rsidP="00C95B9C">
      <w:pPr>
        <w:jc w:val="left"/>
      </w:pPr>
      <w:r>
        <w:rPr>
          <w:rFonts w:hint="eastAsia"/>
        </w:rPr>
        <w:t>业务系统传入已开具的纸质票据信息，向医疗电子票据管理平台发起打印已开具纸质票据请求，由综合组件完成打印。</w:t>
      </w:r>
    </w:p>
    <w:p w:rsidR="00C95B9C" w:rsidRPr="003545CC" w:rsidRDefault="00C95B9C" w:rsidP="00C95B9C">
      <w:pPr>
        <w:jc w:val="left"/>
        <w:rPr>
          <w:b/>
          <w:bCs/>
        </w:rPr>
      </w:pPr>
      <w:r w:rsidRPr="003545CC">
        <w:rPr>
          <w:b/>
          <w:bCs/>
        </w:rPr>
        <w:t>30.</w:t>
      </w:r>
      <w:r w:rsidRPr="003545CC">
        <w:rPr>
          <w:rFonts w:hint="eastAsia"/>
          <w:b/>
          <w:bCs/>
        </w:rPr>
        <w:t xml:space="preserve"> </w:t>
      </w:r>
      <w:r w:rsidRPr="003545CC">
        <w:rPr>
          <w:rFonts w:hint="eastAsia"/>
          <w:b/>
          <w:bCs/>
        </w:rPr>
        <w:t>打印电子票据</w:t>
      </w:r>
    </w:p>
    <w:p w:rsidR="00C95B9C" w:rsidRDefault="00C95B9C" w:rsidP="00C95B9C">
      <w:pPr>
        <w:jc w:val="left"/>
      </w:pPr>
      <w:r>
        <w:rPr>
          <w:rFonts w:hint="eastAsia"/>
        </w:rPr>
        <w:t>业务系统传入已开具的电子票据信息，向医疗电子票据管理平台发起发送打印电子票据请求，由医疗电子票据客户端组件完成打印，该接口只对电子票据进行打印，电子票据打印在普通纸质，如：</w:t>
      </w:r>
      <w:r>
        <w:t xml:space="preserve">A4 </w:t>
      </w:r>
      <w:r>
        <w:t>空白纸等。</w:t>
      </w:r>
    </w:p>
    <w:p w:rsidR="00C95B9C" w:rsidRPr="003545CC" w:rsidRDefault="00C95B9C" w:rsidP="00C95B9C">
      <w:pPr>
        <w:jc w:val="left"/>
        <w:rPr>
          <w:b/>
          <w:bCs/>
        </w:rPr>
      </w:pPr>
      <w:r w:rsidRPr="003545CC">
        <w:rPr>
          <w:b/>
          <w:bCs/>
        </w:rPr>
        <w:t>31.</w:t>
      </w:r>
      <w:r w:rsidRPr="003545CC">
        <w:rPr>
          <w:rFonts w:hint="eastAsia"/>
          <w:b/>
          <w:bCs/>
        </w:rPr>
        <w:t xml:space="preserve"> </w:t>
      </w:r>
      <w:r w:rsidRPr="003545CC">
        <w:rPr>
          <w:rFonts w:hint="eastAsia"/>
          <w:b/>
          <w:bCs/>
        </w:rPr>
        <w:t>获取电子票据清单总页数</w:t>
      </w:r>
    </w:p>
    <w:p w:rsidR="00C95B9C" w:rsidRDefault="00C95B9C" w:rsidP="00C95B9C">
      <w:pPr>
        <w:jc w:val="left"/>
      </w:pPr>
      <w:r>
        <w:rPr>
          <w:rFonts w:hint="eastAsia"/>
        </w:rPr>
        <w:t>业务系统根据已开具的电子票据信息，向医疗电子票据管理平台发起获取电子票据清单总页数请求，返回清单总页数，如电子票据不含清单，则返回值为</w:t>
      </w:r>
      <w:r>
        <w:t xml:space="preserve"> 0</w:t>
      </w:r>
      <w:r>
        <w:t>，无需执行电</w:t>
      </w:r>
      <w:r>
        <w:rPr>
          <w:rFonts w:hint="eastAsia"/>
        </w:rPr>
        <w:t>子票据清单打印。</w:t>
      </w:r>
    </w:p>
    <w:p w:rsidR="00C95B9C" w:rsidRPr="003545CC" w:rsidRDefault="00C95B9C" w:rsidP="00C95B9C">
      <w:pPr>
        <w:jc w:val="left"/>
        <w:rPr>
          <w:b/>
          <w:bCs/>
        </w:rPr>
      </w:pPr>
      <w:r w:rsidRPr="003545CC">
        <w:rPr>
          <w:b/>
          <w:bCs/>
        </w:rPr>
        <w:t xml:space="preserve">32. </w:t>
      </w:r>
      <w:r w:rsidRPr="003545CC">
        <w:rPr>
          <w:b/>
          <w:bCs/>
        </w:rPr>
        <w:t>打印电子票据清单</w:t>
      </w:r>
    </w:p>
    <w:p w:rsidR="00C95B9C" w:rsidRDefault="00C95B9C" w:rsidP="00C95B9C">
      <w:pPr>
        <w:jc w:val="left"/>
      </w:pPr>
      <w:r>
        <w:rPr>
          <w:rFonts w:hint="eastAsia"/>
        </w:rPr>
        <w:t>业务系统根据已开具的电子票据信息，向医疗电子票据管理平台发起获取电子票据清单总页数请求，返回清单总页数，如电子票据不含清单，则返回值为</w:t>
      </w:r>
      <w:r>
        <w:t xml:space="preserve"> 0</w:t>
      </w:r>
      <w:r>
        <w:t>。</w:t>
      </w:r>
      <w:r>
        <w:rPr>
          <w:rFonts w:hint="eastAsia"/>
        </w:rPr>
        <w:t>该接口需要配合【获取电子票据清单总页数】接口使用，如果获取总页数为</w:t>
      </w:r>
      <w:r>
        <w:t xml:space="preserve"> 0 </w:t>
      </w:r>
      <w:r>
        <w:t>则无</w:t>
      </w:r>
      <w:r>
        <w:rPr>
          <w:rFonts w:hint="eastAsia"/>
        </w:rPr>
        <w:t>需调用打印电子票据清单接口。</w:t>
      </w:r>
    </w:p>
    <w:p w:rsidR="00C95B9C" w:rsidRPr="003545CC" w:rsidRDefault="00C95B9C" w:rsidP="00C95B9C">
      <w:pPr>
        <w:jc w:val="left"/>
        <w:rPr>
          <w:b/>
          <w:bCs/>
        </w:rPr>
      </w:pPr>
      <w:r w:rsidRPr="003545CC">
        <w:rPr>
          <w:b/>
          <w:bCs/>
        </w:rPr>
        <w:t>33.</w:t>
      </w:r>
      <w:r w:rsidRPr="003545CC">
        <w:rPr>
          <w:rFonts w:hint="eastAsia"/>
          <w:b/>
          <w:bCs/>
        </w:rPr>
        <w:t xml:space="preserve"> </w:t>
      </w:r>
      <w:r w:rsidRPr="003545CC">
        <w:rPr>
          <w:rFonts w:hint="eastAsia"/>
          <w:b/>
          <w:bCs/>
        </w:rPr>
        <w:t>发送电子票据通知</w:t>
      </w:r>
    </w:p>
    <w:p w:rsidR="00C95B9C" w:rsidRPr="003545CC" w:rsidRDefault="00C95B9C" w:rsidP="00C95B9C">
      <w:pPr>
        <w:jc w:val="left"/>
      </w:pPr>
      <w:r>
        <w:rPr>
          <w:rFonts w:hint="eastAsia"/>
        </w:rPr>
        <w:t>业务系统传入已开具的电子票据信息、通知信息，向医疗电子票据管理平台发起发送电子票据通知请求，完成电子票据信息通知。</w:t>
      </w:r>
    </w:p>
    <w:p w:rsidR="00C95B9C" w:rsidRPr="00D017B0" w:rsidRDefault="00C95B9C" w:rsidP="00C95B9C">
      <w:pPr>
        <w:spacing w:line="460" w:lineRule="exact"/>
        <w:jc w:val="left"/>
        <w:rPr>
          <w:b/>
          <w:bCs/>
          <w:sz w:val="24"/>
          <w:szCs w:val="24"/>
        </w:rPr>
      </w:pPr>
    </w:p>
    <w:p w:rsidR="00C95B9C" w:rsidRPr="00FA052A" w:rsidRDefault="00C95B9C" w:rsidP="00C95B9C">
      <w:pPr>
        <w:spacing w:line="460" w:lineRule="exact"/>
        <w:jc w:val="left"/>
        <w:rPr>
          <w:b/>
          <w:bCs/>
          <w:sz w:val="30"/>
          <w:szCs w:val="30"/>
        </w:rPr>
      </w:pPr>
      <w:r w:rsidRPr="00FA052A">
        <w:rPr>
          <w:rFonts w:hint="eastAsia"/>
          <w:b/>
          <w:bCs/>
          <w:sz w:val="30"/>
          <w:szCs w:val="30"/>
        </w:rPr>
        <w:t>医疗电子票据管理平台接口</w:t>
      </w:r>
      <w:r w:rsidRPr="00FA052A">
        <w:rPr>
          <w:b/>
          <w:bCs/>
          <w:sz w:val="30"/>
          <w:szCs w:val="30"/>
        </w:rPr>
        <w:t>列表</w:t>
      </w:r>
    </w:p>
    <w:tbl>
      <w:tblPr>
        <w:tblW w:w="8217" w:type="dxa"/>
        <w:tblLook w:val="04A0"/>
      </w:tblPr>
      <w:tblGrid>
        <w:gridCol w:w="656"/>
        <w:gridCol w:w="716"/>
        <w:gridCol w:w="2992"/>
        <w:gridCol w:w="1559"/>
        <w:gridCol w:w="2294"/>
      </w:tblGrid>
      <w:tr w:rsidR="00C95B9C" w:rsidRPr="00FF0725" w:rsidTr="006B3455">
        <w:trPr>
          <w:trHeight w:val="270"/>
        </w:trPr>
        <w:tc>
          <w:tcPr>
            <w:tcW w:w="562" w:type="dxa"/>
            <w:tcBorders>
              <w:top w:val="single" w:sz="4" w:space="0" w:color="auto"/>
              <w:left w:val="single" w:sz="4" w:space="0" w:color="auto"/>
              <w:bottom w:val="single" w:sz="4" w:space="0" w:color="auto"/>
              <w:right w:val="single" w:sz="4" w:space="0" w:color="auto"/>
            </w:tcBorders>
            <w:shd w:val="clear" w:color="000000" w:fill="FCF1DF"/>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类别</w:t>
            </w:r>
          </w:p>
        </w:tc>
        <w:tc>
          <w:tcPr>
            <w:tcW w:w="716" w:type="dxa"/>
            <w:tcBorders>
              <w:top w:val="single" w:sz="4" w:space="0" w:color="auto"/>
              <w:left w:val="nil"/>
              <w:bottom w:val="single" w:sz="4" w:space="0" w:color="auto"/>
              <w:right w:val="single" w:sz="4" w:space="0" w:color="auto"/>
            </w:tcBorders>
            <w:shd w:val="clear" w:color="000000" w:fill="FCF1DF"/>
            <w:noWrap/>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序号</w:t>
            </w:r>
          </w:p>
        </w:tc>
        <w:tc>
          <w:tcPr>
            <w:tcW w:w="2992" w:type="dxa"/>
            <w:tcBorders>
              <w:top w:val="single" w:sz="4" w:space="0" w:color="auto"/>
              <w:left w:val="nil"/>
              <w:bottom w:val="single" w:sz="4" w:space="0" w:color="auto"/>
              <w:right w:val="single" w:sz="4" w:space="0" w:color="auto"/>
            </w:tcBorders>
            <w:shd w:val="clear" w:color="000000" w:fill="FCF1DF"/>
            <w:noWrap/>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接口名称</w:t>
            </w:r>
          </w:p>
        </w:tc>
        <w:tc>
          <w:tcPr>
            <w:tcW w:w="1559" w:type="dxa"/>
            <w:tcBorders>
              <w:top w:val="single" w:sz="4" w:space="0" w:color="auto"/>
              <w:left w:val="nil"/>
              <w:bottom w:val="single" w:sz="4" w:space="0" w:color="auto"/>
              <w:right w:val="single" w:sz="4" w:space="0" w:color="auto"/>
            </w:tcBorders>
            <w:shd w:val="clear" w:color="000000" w:fill="FCF1DF"/>
            <w:noWrap/>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业务系统</w:t>
            </w:r>
          </w:p>
        </w:tc>
        <w:tc>
          <w:tcPr>
            <w:tcW w:w="2388" w:type="dxa"/>
            <w:tcBorders>
              <w:top w:val="single" w:sz="4" w:space="0" w:color="auto"/>
              <w:left w:val="nil"/>
              <w:bottom w:val="single" w:sz="4" w:space="0" w:color="auto"/>
              <w:right w:val="single" w:sz="4" w:space="0" w:color="auto"/>
            </w:tcBorders>
            <w:shd w:val="clear" w:color="000000" w:fill="FCF1DF"/>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使用场景</w:t>
            </w:r>
          </w:p>
        </w:tc>
      </w:tr>
      <w:tr w:rsidR="00C95B9C" w:rsidRPr="00FF0725" w:rsidTr="006B3455">
        <w:trPr>
          <w:trHeight w:val="810"/>
        </w:trPr>
        <w:tc>
          <w:tcPr>
            <w:tcW w:w="562" w:type="dxa"/>
            <w:vMerge w:val="restart"/>
            <w:tcBorders>
              <w:top w:val="nil"/>
              <w:left w:val="single" w:sz="4" w:space="0" w:color="auto"/>
              <w:bottom w:val="nil"/>
              <w:right w:val="single" w:sz="4" w:space="0" w:color="auto"/>
            </w:tcBorders>
            <w:shd w:val="clear" w:color="auto" w:fill="auto"/>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电子票据</w:t>
            </w: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医疗门诊电子票据开具接口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HIS/自助机/微信小程序</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挂号、门诊费用结算时调用</w:t>
            </w:r>
          </w:p>
        </w:tc>
      </w:tr>
      <w:tr w:rsidR="00C95B9C" w:rsidRPr="00FF0725" w:rsidTr="006B3455">
        <w:trPr>
          <w:trHeight w:val="484"/>
        </w:trPr>
        <w:tc>
          <w:tcPr>
            <w:tcW w:w="562" w:type="dxa"/>
            <w:vMerge/>
            <w:tcBorders>
              <w:top w:val="nil"/>
              <w:left w:val="single" w:sz="4" w:space="0" w:color="auto"/>
              <w:bottom w:val="nil"/>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2</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医疗住院电子票据开具接口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HIS</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住院费用结算时调用</w:t>
            </w:r>
          </w:p>
        </w:tc>
      </w:tr>
      <w:tr w:rsidR="00C95B9C" w:rsidRPr="00FF0725" w:rsidTr="006B3455">
        <w:trPr>
          <w:trHeight w:val="562"/>
        </w:trPr>
        <w:tc>
          <w:tcPr>
            <w:tcW w:w="562" w:type="dxa"/>
            <w:vMerge/>
            <w:tcBorders>
              <w:top w:val="nil"/>
              <w:left w:val="single" w:sz="4" w:space="0" w:color="auto"/>
              <w:bottom w:val="nil"/>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3</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电子票据冲红接口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HIS/微信小程序</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挂号、门诊、住院业务退费时调用</w:t>
            </w:r>
          </w:p>
        </w:tc>
      </w:tr>
      <w:tr w:rsidR="00C95B9C" w:rsidRPr="00FF0725" w:rsidTr="006B3455">
        <w:trPr>
          <w:trHeight w:val="628"/>
        </w:trPr>
        <w:tc>
          <w:tcPr>
            <w:tcW w:w="562" w:type="dxa"/>
            <w:vMerge/>
            <w:tcBorders>
              <w:top w:val="nil"/>
              <w:left w:val="single" w:sz="4" w:space="0" w:color="auto"/>
              <w:bottom w:val="nil"/>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4</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查看电子票据状态接口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HIS/自助机/微信小程序</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冲红、换开前查看电子票据状态信息</w:t>
            </w:r>
          </w:p>
        </w:tc>
      </w:tr>
      <w:tr w:rsidR="00C95B9C" w:rsidRPr="00FF0725" w:rsidTr="006B3455">
        <w:trPr>
          <w:trHeight w:val="1834"/>
        </w:trPr>
        <w:tc>
          <w:tcPr>
            <w:tcW w:w="562" w:type="dxa"/>
            <w:vMerge/>
            <w:tcBorders>
              <w:top w:val="nil"/>
              <w:left w:val="single" w:sz="4" w:space="0" w:color="auto"/>
              <w:bottom w:val="nil"/>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5</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电子票据流通状态反馈接口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三无人员，紧急救助人员，交费前，医院要记账，开不可流通票据。交费后，调用接口，补录信息更新为正常流通的状态。</w:t>
            </w:r>
          </w:p>
        </w:tc>
      </w:tr>
      <w:tr w:rsidR="00C95B9C" w:rsidRPr="00FF0725" w:rsidTr="006B3455">
        <w:trPr>
          <w:trHeight w:val="954"/>
        </w:trPr>
        <w:tc>
          <w:tcPr>
            <w:tcW w:w="562" w:type="dxa"/>
            <w:vMerge/>
            <w:tcBorders>
              <w:top w:val="nil"/>
              <w:left w:val="single" w:sz="4" w:space="0" w:color="auto"/>
              <w:bottom w:val="nil"/>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6</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获取电子票据未换开列表接口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获取电子票据未打印纸质列表。可以用于自助机。</w:t>
            </w:r>
          </w:p>
        </w:tc>
      </w:tr>
      <w:tr w:rsidR="00C95B9C" w:rsidRPr="00FF0725" w:rsidTr="006B3455">
        <w:trPr>
          <w:trHeight w:val="33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纸质票据</w:t>
            </w:r>
            <w:r w:rsidRPr="00FF0725">
              <w:rPr>
                <w:rFonts w:ascii="宋体" w:eastAsia="宋体" w:hAnsi="宋体" w:cs="宋体" w:hint="eastAsia"/>
                <w:color w:val="000000"/>
                <w:kern w:val="0"/>
                <w:sz w:val="22"/>
              </w:rPr>
              <w:lastRenderedPageBreak/>
              <w:t>库存</w:t>
            </w: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lastRenderedPageBreak/>
              <w:t>7</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获取纸质票据有效票据代码列表接口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获取纸质票据代码</w:t>
            </w:r>
          </w:p>
        </w:tc>
      </w:tr>
      <w:tr w:rsidR="00C95B9C" w:rsidRPr="00FF0725" w:rsidTr="006B3455">
        <w:trPr>
          <w:trHeight w:val="119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8</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获取当前纸质票据可用号码接口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换开前调用此接口获取当前纸质票号，与实际票号核对，确保不会出现错号</w:t>
            </w:r>
          </w:p>
        </w:tc>
      </w:tr>
      <w:tr w:rsidR="00C95B9C" w:rsidRPr="00FF0725" w:rsidTr="006B3455">
        <w:trPr>
          <w:trHeight w:val="658"/>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lastRenderedPageBreak/>
              <w:t>纸质票据换开</w:t>
            </w: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9</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换开纸质票据（电子票据打印）接口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000000" w:fill="FFFFFF"/>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打印纸质票据时调用</w:t>
            </w:r>
          </w:p>
        </w:tc>
      </w:tr>
      <w:tr w:rsidR="00C95B9C" w:rsidRPr="00FF0725" w:rsidTr="006B3455">
        <w:trPr>
          <w:trHeight w:val="585"/>
        </w:trPr>
        <w:tc>
          <w:tcPr>
            <w:tcW w:w="562" w:type="dxa"/>
            <w:vMerge/>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10</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重新换开纸质票据接口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当纸质票据出票异常时调用，作废原纸质票，重开换开</w:t>
            </w:r>
          </w:p>
        </w:tc>
      </w:tr>
      <w:tr w:rsidR="00C95B9C" w:rsidRPr="00FF0725" w:rsidTr="006B3455">
        <w:trPr>
          <w:trHeight w:val="983"/>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纸质票据换开、电子票据及电子票据清单打印（平台打印）</w:t>
            </w: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11</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打印纸质票据接口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tcBorders>
              <w:top w:val="nil"/>
              <w:left w:val="nil"/>
              <w:bottom w:val="single" w:sz="4" w:space="0" w:color="auto"/>
              <w:right w:val="single" w:sz="4" w:space="0" w:color="auto"/>
            </w:tcBorders>
            <w:shd w:val="clear" w:color="000000" w:fill="FFFFFF"/>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打印纸质票据时调用，调用博思助手打印</w:t>
            </w:r>
          </w:p>
        </w:tc>
      </w:tr>
      <w:tr w:rsidR="00C95B9C" w:rsidRPr="00FF0725" w:rsidTr="006B3455">
        <w:trPr>
          <w:trHeight w:val="570"/>
        </w:trPr>
        <w:tc>
          <w:tcPr>
            <w:tcW w:w="562"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12</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重新打印纸质票据接口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当纸质票据出票异常时调用，作废原纸质票，重开换开</w:t>
            </w:r>
          </w:p>
        </w:tc>
      </w:tr>
      <w:tr w:rsidR="00C95B9C" w:rsidRPr="00FF0725" w:rsidTr="006B3455">
        <w:trPr>
          <w:trHeight w:val="615"/>
        </w:trPr>
        <w:tc>
          <w:tcPr>
            <w:tcW w:w="562"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13</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打印已开具纸质票据接口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前提调用turnPaper，然后调这个接口平台做打印</w:t>
            </w:r>
          </w:p>
        </w:tc>
      </w:tr>
      <w:tr w:rsidR="00C95B9C" w:rsidRPr="00FF0725" w:rsidTr="006B3455">
        <w:trPr>
          <w:trHeight w:val="810"/>
        </w:trPr>
        <w:tc>
          <w:tcPr>
            <w:tcW w:w="562"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14</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打印电子票据接口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打印电子票据到A4、A5纸</w:t>
            </w:r>
          </w:p>
        </w:tc>
      </w:tr>
      <w:tr w:rsidR="00C95B9C" w:rsidRPr="00FF0725" w:rsidTr="006B3455">
        <w:trPr>
          <w:trHeight w:val="1164"/>
        </w:trPr>
        <w:tc>
          <w:tcPr>
            <w:tcW w:w="562"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15</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获取电子票据清单总页数接口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获取电子票据清单总页数请求，返回清单总页数。</w:t>
            </w:r>
          </w:p>
        </w:tc>
      </w:tr>
      <w:tr w:rsidR="00C95B9C" w:rsidRPr="00FF0725" w:rsidTr="006B3455">
        <w:trPr>
          <w:trHeight w:val="1629"/>
        </w:trPr>
        <w:tc>
          <w:tcPr>
            <w:tcW w:w="562"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16</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打印电子票据清单接口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打印电子票据清单请求，并完成电子票据清单打印（如：电子票据清单图片，打印在A4纸上）。</w:t>
            </w:r>
          </w:p>
        </w:tc>
      </w:tr>
      <w:tr w:rsidR="00C95B9C" w:rsidRPr="00FF0725" w:rsidTr="006B3455">
        <w:trPr>
          <w:trHeight w:val="1553"/>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纸质作废</w:t>
            </w: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17</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作废换开的纸质票据接口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HIS/自助机</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患者在退费前已换开纸质票据时办理退费场景调用，作废纸质票据并冲红对应电子票据</w:t>
            </w:r>
          </w:p>
        </w:tc>
      </w:tr>
      <w:tr w:rsidR="00C95B9C" w:rsidRPr="00FF0725" w:rsidTr="006B3455">
        <w:trPr>
          <w:trHeight w:val="1263"/>
        </w:trPr>
        <w:tc>
          <w:tcPr>
            <w:tcW w:w="562" w:type="dxa"/>
            <w:vMerge/>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18</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空白纸质票据作废接口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tcBorders>
              <w:top w:val="nil"/>
              <w:left w:val="nil"/>
              <w:bottom w:val="single" w:sz="4" w:space="0" w:color="auto"/>
              <w:right w:val="single" w:sz="4" w:space="0" w:color="auto"/>
            </w:tcBorders>
            <w:shd w:val="clear" w:color="auto" w:fill="auto"/>
            <w:vAlign w:val="center"/>
            <w:hideMark/>
          </w:tcPr>
          <w:p w:rsidR="00C95B9C" w:rsidRPr="00FF0725" w:rsidRDefault="00C95B9C" w:rsidP="006B3455">
            <w:pPr>
              <w:widowControl/>
              <w:jc w:val="left"/>
              <w:rPr>
                <w:rFonts w:ascii="宋体" w:eastAsia="宋体" w:hAnsi="宋体" w:cs="宋体"/>
                <w:kern w:val="0"/>
                <w:sz w:val="24"/>
                <w:szCs w:val="24"/>
              </w:rPr>
            </w:pPr>
            <w:r w:rsidRPr="00FF0725">
              <w:rPr>
                <w:rFonts w:ascii="宋体" w:eastAsia="宋体" w:hAnsi="宋体" w:cs="宋体" w:hint="eastAsia"/>
                <w:kern w:val="0"/>
                <w:sz w:val="24"/>
                <w:szCs w:val="24"/>
              </w:rPr>
              <w:t>没开票的情况下，纸质票据损坏后，作废系统中的纸质票据号。</w:t>
            </w:r>
          </w:p>
        </w:tc>
      </w:tr>
      <w:tr w:rsidR="00C95B9C" w:rsidRPr="00FF0725" w:rsidTr="006B3455">
        <w:trPr>
          <w:trHeight w:val="27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数据核对</w:t>
            </w: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19</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总笔数核对接口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vMerge w:val="restart"/>
            <w:tcBorders>
              <w:top w:val="nil"/>
              <w:left w:val="single" w:sz="4" w:space="0" w:color="auto"/>
              <w:bottom w:val="single" w:sz="4" w:space="0" w:color="000000"/>
              <w:right w:val="single" w:sz="4" w:space="0" w:color="auto"/>
            </w:tcBorders>
            <w:shd w:val="clear" w:color="auto" w:fill="auto"/>
            <w:vAlign w:val="center"/>
            <w:hideMark/>
          </w:tcPr>
          <w:p w:rsidR="00C95B9C" w:rsidRPr="00FF0725" w:rsidRDefault="00C95B9C" w:rsidP="006B3455">
            <w:pPr>
              <w:widowControl/>
              <w:jc w:val="center"/>
              <w:rPr>
                <w:rFonts w:ascii="宋体" w:eastAsia="宋体" w:hAnsi="宋体" w:cs="宋体"/>
                <w:color w:val="000000"/>
                <w:kern w:val="0"/>
                <w:sz w:val="22"/>
              </w:rPr>
            </w:pPr>
            <w:r w:rsidRPr="00FF0725">
              <w:rPr>
                <w:rFonts w:ascii="宋体" w:eastAsia="宋体" w:hAnsi="宋体" w:cs="宋体" w:hint="eastAsia"/>
                <w:color w:val="000000"/>
                <w:kern w:val="0"/>
                <w:sz w:val="22"/>
              </w:rPr>
              <w:t>由HIS系统向医疗平台获取开票数据，HIS系统接收数据后自行核对。若数据核对有误，可建议HIS系统自动补传。</w:t>
            </w:r>
          </w:p>
        </w:tc>
      </w:tr>
      <w:tr w:rsidR="00C95B9C" w:rsidRPr="00FF0725" w:rsidTr="006B3455">
        <w:trPr>
          <w:trHeight w:val="270"/>
        </w:trPr>
        <w:tc>
          <w:tcPr>
            <w:tcW w:w="562" w:type="dxa"/>
            <w:vMerge/>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20</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开票点数据核对接口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r>
      <w:tr w:rsidR="00C95B9C" w:rsidRPr="00FF0725" w:rsidTr="006B3455">
        <w:trPr>
          <w:trHeight w:val="270"/>
        </w:trPr>
        <w:tc>
          <w:tcPr>
            <w:tcW w:w="562" w:type="dxa"/>
            <w:vMerge/>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21</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退费数据核对接口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r>
      <w:tr w:rsidR="00C95B9C" w:rsidRPr="00FF0725" w:rsidTr="006B3455">
        <w:trPr>
          <w:trHeight w:val="270"/>
        </w:trPr>
        <w:tc>
          <w:tcPr>
            <w:tcW w:w="562" w:type="dxa"/>
            <w:vMerge/>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22</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根据业务时间获取开票信息接口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r>
      <w:tr w:rsidR="00C95B9C" w:rsidRPr="00FF0725" w:rsidTr="006B3455">
        <w:trPr>
          <w:trHeight w:val="270"/>
        </w:trPr>
        <w:tc>
          <w:tcPr>
            <w:tcW w:w="562" w:type="dxa"/>
            <w:vMerge/>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23</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根据开票日期获取总笔数核</w:t>
            </w:r>
            <w:r w:rsidRPr="00FF0725">
              <w:rPr>
                <w:rFonts w:ascii="宋体" w:eastAsia="宋体" w:hAnsi="宋体" w:cs="宋体" w:hint="eastAsia"/>
                <w:kern w:val="0"/>
                <w:sz w:val="22"/>
              </w:rPr>
              <w:lastRenderedPageBreak/>
              <w:t>对接口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lastRenderedPageBreak/>
              <w:t>HIS</w:t>
            </w:r>
          </w:p>
        </w:tc>
        <w:tc>
          <w:tcPr>
            <w:tcW w:w="2388"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r>
      <w:tr w:rsidR="00C95B9C" w:rsidRPr="00FF0725" w:rsidTr="006B3455">
        <w:trPr>
          <w:trHeight w:val="270"/>
        </w:trPr>
        <w:tc>
          <w:tcPr>
            <w:tcW w:w="562" w:type="dxa"/>
            <w:vMerge/>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24</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根据开票日期获取开票点数据核对接口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r>
      <w:tr w:rsidR="00C95B9C" w:rsidRPr="00FF0725" w:rsidTr="006B3455">
        <w:trPr>
          <w:trHeight w:val="270"/>
        </w:trPr>
        <w:tc>
          <w:tcPr>
            <w:tcW w:w="562" w:type="dxa"/>
            <w:vMerge/>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25</w:t>
            </w: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根据开票日期获取退费数据核对接口</w:t>
            </w: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vMerge/>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r>
      <w:tr w:rsidR="00C95B9C" w:rsidRPr="00FF0725" w:rsidTr="006B3455">
        <w:trPr>
          <w:trHeight w:val="347"/>
        </w:trPr>
        <w:tc>
          <w:tcPr>
            <w:tcW w:w="562" w:type="dxa"/>
            <w:vMerge/>
            <w:tcBorders>
              <w:top w:val="nil"/>
              <w:left w:val="single" w:sz="4" w:space="0" w:color="auto"/>
              <w:bottom w:val="nil"/>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nil"/>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r w:rsidRPr="00FF0725">
              <w:rPr>
                <w:rFonts w:ascii="宋体" w:eastAsia="宋体" w:hAnsi="宋体" w:cs="宋体" w:hint="eastAsia"/>
                <w:color w:val="000000"/>
                <w:kern w:val="0"/>
                <w:sz w:val="22"/>
              </w:rPr>
              <w:t>26</w:t>
            </w:r>
          </w:p>
        </w:tc>
        <w:tc>
          <w:tcPr>
            <w:tcW w:w="2992" w:type="dxa"/>
            <w:tcBorders>
              <w:top w:val="nil"/>
              <w:left w:val="nil"/>
              <w:bottom w:val="nil"/>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根据开票日期获取开票信息接口</w:t>
            </w:r>
          </w:p>
        </w:tc>
        <w:tc>
          <w:tcPr>
            <w:tcW w:w="1559" w:type="dxa"/>
            <w:tcBorders>
              <w:top w:val="nil"/>
              <w:left w:val="nil"/>
              <w:bottom w:val="nil"/>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r w:rsidRPr="00FF0725">
              <w:rPr>
                <w:rFonts w:ascii="宋体" w:eastAsia="宋体" w:hAnsi="宋体" w:cs="宋体" w:hint="eastAsia"/>
                <w:kern w:val="0"/>
                <w:sz w:val="22"/>
              </w:rPr>
              <w:t>HIS</w:t>
            </w:r>
          </w:p>
        </w:tc>
        <w:tc>
          <w:tcPr>
            <w:tcW w:w="2388" w:type="dxa"/>
            <w:vMerge/>
            <w:tcBorders>
              <w:top w:val="nil"/>
              <w:left w:val="single" w:sz="4" w:space="0" w:color="auto"/>
              <w:bottom w:val="nil"/>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r>
      <w:tr w:rsidR="00C95B9C" w:rsidRPr="00FF0725" w:rsidTr="006B3455">
        <w:trPr>
          <w:trHeight w:val="347"/>
        </w:trPr>
        <w:tc>
          <w:tcPr>
            <w:tcW w:w="562" w:type="dxa"/>
            <w:tcBorders>
              <w:top w:val="nil"/>
              <w:left w:val="single" w:sz="4" w:space="0" w:color="auto"/>
              <w:bottom w:val="single" w:sz="4" w:space="0" w:color="auto"/>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716"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color w:val="000000"/>
                <w:kern w:val="0"/>
                <w:sz w:val="22"/>
              </w:rPr>
            </w:pPr>
          </w:p>
        </w:tc>
        <w:tc>
          <w:tcPr>
            <w:tcW w:w="2992" w:type="dxa"/>
            <w:tcBorders>
              <w:top w:val="nil"/>
              <w:left w:val="nil"/>
              <w:bottom w:val="single" w:sz="4" w:space="0" w:color="auto"/>
              <w:right w:val="single" w:sz="4" w:space="0" w:color="auto"/>
            </w:tcBorders>
            <w:shd w:val="clear" w:color="000000" w:fill="C6E0B4"/>
            <w:noWrap/>
            <w:vAlign w:val="center"/>
            <w:hideMark/>
          </w:tcPr>
          <w:p w:rsidR="00C95B9C" w:rsidRPr="00FF0725" w:rsidRDefault="00C95B9C" w:rsidP="006B3455">
            <w:pPr>
              <w:widowControl/>
              <w:jc w:val="left"/>
              <w:rPr>
                <w:rFonts w:ascii="宋体" w:eastAsia="宋体" w:hAnsi="宋体" w:cs="宋体"/>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C95B9C" w:rsidRPr="00FF0725" w:rsidRDefault="00C95B9C" w:rsidP="006B3455">
            <w:pPr>
              <w:widowControl/>
              <w:jc w:val="left"/>
              <w:rPr>
                <w:rFonts w:ascii="宋体" w:eastAsia="宋体" w:hAnsi="宋体" w:cs="宋体"/>
                <w:kern w:val="0"/>
                <w:sz w:val="22"/>
              </w:rPr>
            </w:pPr>
          </w:p>
        </w:tc>
        <w:tc>
          <w:tcPr>
            <w:tcW w:w="2388" w:type="dxa"/>
            <w:tcBorders>
              <w:top w:val="nil"/>
              <w:left w:val="single" w:sz="4" w:space="0" w:color="auto"/>
              <w:bottom w:val="single" w:sz="4" w:space="0" w:color="000000"/>
              <w:right w:val="single" w:sz="4" w:space="0" w:color="auto"/>
            </w:tcBorders>
            <w:vAlign w:val="center"/>
            <w:hideMark/>
          </w:tcPr>
          <w:p w:rsidR="00C95B9C" w:rsidRPr="00FF0725" w:rsidRDefault="00C95B9C" w:rsidP="006B3455">
            <w:pPr>
              <w:widowControl/>
              <w:jc w:val="left"/>
              <w:rPr>
                <w:rFonts w:ascii="宋体" w:eastAsia="宋体" w:hAnsi="宋体" w:cs="宋体"/>
                <w:color w:val="000000"/>
                <w:kern w:val="0"/>
                <w:sz w:val="22"/>
              </w:rPr>
            </w:pPr>
          </w:p>
        </w:tc>
      </w:tr>
    </w:tbl>
    <w:p w:rsidR="00C95B9C" w:rsidRDefault="00C95B9C" w:rsidP="00C95B9C">
      <w:pPr>
        <w:jc w:val="left"/>
      </w:pPr>
    </w:p>
    <w:p w:rsidR="00C95B9C" w:rsidRDefault="00BC278C" w:rsidP="00C95B9C">
      <w:pPr>
        <w:jc w:val="left"/>
      </w:pPr>
      <w:r>
        <w:rPr>
          <w:rFonts w:hint="eastAsia"/>
        </w:rPr>
        <w:t>开发期：签订合同后</w:t>
      </w:r>
      <w:r>
        <w:rPr>
          <w:rFonts w:hint="eastAsia"/>
        </w:rPr>
        <w:t>3</w:t>
      </w:r>
      <w:r>
        <w:rPr>
          <w:rFonts w:hint="eastAsia"/>
        </w:rPr>
        <w:t>个月完成开发交付使用</w:t>
      </w:r>
    </w:p>
    <w:p w:rsidR="00C95B9C" w:rsidRPr="003545CC" w:rsidRDefault="00BC278C" w:rsidP="00C95B9C">
      <w:pPr>
        <w:jc w:val="left"/>
      </w:pPr>
      <w:r>
        <w:rPr>
          <w:rFonts w:hint="eastAsia"/>
        </w:rPr>
        <w:t>后续服务期</w:t>
      </w:r>
      <w:r w:rsidR="00C95B9C">
        <w:rPr>
          <w:rFonts w:hint="eastAsia"/>
        </w:rPr>
        <w:t>：</w:t>
      </w:r>
      <w:r>
        <w:rPr>
          <w:rFonts w:hint="eastAsia"/>
        </w:rPr>
        <w:t>合同中约定</w:t>
      </w:r>
    </w:p>
    <w:p w:rsidR="002E46A7" w:rsidRPr="002E46A7" w:rsidRDefault="002E46A7" w:rsidP="002E46A7"/>
    <w:p w:rsidR="007E0D52" w:rsidRPr="00AE0FAC" w:rsidRDefault="007E0D52" w:rsidP="00607739">
      <w:pPr>
        <w:pStyle w:val="af9"/>
        <w:spacing w:before="0" w:after="0"/>
        <w:rPr>
          <w:rFonts w:ascii="黑体" w:eastAsia="黑体" w:hAnsi="黑体"/>
          <w:sz w:val="32"/>
        </w:rPr>
      </w:pPr>
      <w:bookmarkStart w:id="15" w:name="_Toc373226410"/>
      <w:r w:rsidRPr="00C651A1">
        <w:rPr>
          <w:rFonts w:asciiTheme="minorEastAsia" w:eastAsiaTheme="minorEastAsia" w:hAnsiTheme="minorEastAsia"/>
          <w:sz w:val="28"/>
          <w:szCs w:val="28"/>
        </w:rPr>
        <w:br w:type="page"/>
      </w: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0212AE">
      <w:pPr>
        <w:pStyle w:val="af9"/>
        <w:spacing w:before="0" w:after="0"/>
        <w:jc w:val="both"/>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E4531"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DE4531" w:rsidP="007E0D52">
      <w:pPr>
        <w:pStyle w:val="af"/>
        <w:spacing w:line="420" w:lineRule="exact"/>
        <w:rPr>
          <w:rFonts w:asciiTheme="minorEastAsia" w:eastAsiaTheme="minorEastAsia" w:hAnsiTheme="minorEastAsia"/>
          <w:sz w:val="28"/>
          <w:szCs w:val="28"/>
        </w:rPr>
      </w:pPr>
      <w:r w:rsidRPr="00DE4531">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9F5EE3" w:rsidRDefault="009F5EE3" w:rsidP="007E0D52"/>
                <w:p w:rsidR="009F5EE3" w:rsidRDefault="009F5EE3" w:rsidP="007E0D52">
                  <w:pPr>
                    <w:jc w:val="center"/>
                    <w:rPr>
                      <w:spacing w:val="-20"/>
                      <w:highlight w:val="white"/>
                    </w:rPr>
                  </w:pPr>
                  <w:r>
                    <w:rPr>
                      <w:rFonts w:hint="eastAsia"/>
                      <w:spacing w:val="-20"/>
                      <w:highlight w:val="white"/>
                    </w:rPr>
                    <w:t>法定代表人身份证背面扫描件</w:t>
                  </w:r>
                </w:p>
              </w:txbxContent>
            </v:textbox>
          </v:roundrect>
        </w:pict>
      </w:r>
      <w:r w:rsidRPr="00DE4531">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9F5EE3" w:rsidRDefault="009F5EE3" w:rsidP="007E0D52"/>
                <w:p w:rsidR="009F5EE3" w:rsidRDefault="009F5EE3"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DE4531"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9F5EE3" w:rsidRDefault="009F5EE3" w:rsidP="007E0D52">
                  <w:pPr>
                    <w:rPr>
                      <w:spacing w:val="-20"/>
                      <w:highlight w:val="white"/>
                    </w:rPr>
                  </w:pPr>
                </w:p>
                <w:p w:rsidR="009F5EE3" w:rsidRDefault="009F5EE3"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9F5EE3" w:rsidRDefault="009F5EE3" w:rsidP="007E0D52"/>
                <w:p w:rsidR="009F5EE3" w:rsidRDefault="009F5EE3"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10774" w:type="dxa"/>
        <w:tblInd w:w="-11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09"/>
        <w:gridCol w:w="2977"/>
        <w:gridCol w:w="992"/>
        <w:gridCol w:w="1560"/>
        <w:gridCol w:w="1984"/>
        <w:gridCol w:w="2552"/>
      </w:tblGrid>
      <w:tr w:rsidR="0093774D" w:rsidRPr="00C651A1" w:rsidTr="0093774D">
        <w:trPr>
          <w:trHeight w:val="572"/>
        </w:trPr>
        <w:tc>
          <w:tcPr>
            <w:tcW w:w="709" w:type="dxa"/>
            <w:shd w:val="clear" w:color="auto" w:fill="auto"/>
          </w:tcPr>
          <w:p w:rsidR="0093774D" w:rsidRPr="00C651A1" w:rsidRDefault="0093774D"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977" w:type="dxa"/>
            <w:shd w:val="clear" w:color="auto" w:fill="auto"/>
            <w:vAlign w:val="center"/>
          </w:tcPr>
          <w:p w:rsidR="0093774D" w:rsidRPr="00C651A1" w:rsidRDefault="0093774D"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992" w:type="dxa"/>
            <w:shd w:val="clear" w:color="auto" w:fill="auto"/>
            <w:vAlign w:val="center"/>
          </w:tcPr>
          <w:p w:rsidR="0093774D" w:rsidRPr="00C651A1" w:rsidRDefault="0093774D" w:rsidP="00607739">
            <w:pPr>
              <w:jc w:val="center"/>
              <w:rPr>
                <w:rFonts w:asciiTheme="minorEastAsia" w:hAnsiTheme="minorEastAsia"/>
                <w:b/>
                <w:sz w:val="28"/>
                <w:szCs w:val="28"/>
              </w:rPr>
            </w:pPr>
            <w:r w:rsidRPr="00C651A1">
              <w:rPr>
                <w:rFonts w:asciiTheme="minorEastAsia" w:hAnsiTheme="minorEastAsia"/>
                <w:b/>
                <w:sz w:val="28"/>
                <w:szCs w:val="28"/>
              </w:rPr>
              <w:t>数量</w:t>
            </w:r>
          </w:p>
        </w:tc>
        <w:tc>
          <w:tcPr>
            <w:tcW w:w="1560" w:type="dxa"/>
            <w:shd w:val="clear" w:color="auto" w:fill="auto"/>
            <w:vAlign w:val="center"/>
          </w:tcPr>
          <w:p w:rsidR="0093774D" w:rsidRPr="00C651A1" w:rsidRDefault="0093774D"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r>
              <w:rPr>
                <w:rFonts w:asciiTheme="minorEastAsia" w:hAnsiTheme="minorEastAsia" w:hint="eastAsia"/>
                <w:b/>
                <w:sz w:val="28"/>
                <w:szCs w:val="28"/>
              </w:rPr>
              <w:t>（元）</w:t>
            </w:r>
          </w:p>
        </w:tc>
        <w:tc>
          <w:tcPr>
            <w:tcW w:w="1984" w:type="dxa"/>
            <w:shd w:val="clear" w:color="auto" w:fill="auto"/>
            <w:vAlign w:val="center"/>
          </w:tcPr>
          <w:p w:rsidR="0093774D" w:rsidRPr="00C651A1" w:rsidRDefault="0093774D" w:rsidP="00607739">
            <w:pPr>
              <w:jc w:val="center"/>
              <w:rPr>
                <w:rFonts w:asciiTheme="minorEastAsia" w:hAnsiTheme="minorEastAsia"/>
                <w:b/>
                <w:sz w:val="28"/>
                <w:szCs w:val="28"/>
              </w:rPr>
            </w:pPr>
            <w:r>
              <w:rPr>
                <w:rFonts w:asciiTheme="minorEastAsia" w:hAnsiTheme="minorEastAsia" w:hint="eastAsia"/>
                <w:b/>
                <w:sz w:val="28"/>
                <w:szCs w:val="28"/>
              </w:rPr>
              <w:t>开发完成期</w:t>
            </w:r>
          </w:p>
        </w:tc>
        <w:tc>
          <w:tcPr>
            <w:tcW w:w="2552" w:type="dxa"/>
            <w:shd w:val="clear" w:color="auto" w:fill="auto"/>
            <w:vAlign w:val="center"/>
          </w:tcPr>
          <w:p w:rsidR="0093774D" w:rsidRPr="00C651A1" w:rsidRDefault="0093774D" w:rsidP="00607739">
            <w:pPr>
              <w:jc w:val="center"/>
              <w:rPr>
                <w:rFonts w:asciiTheme="minorEastAsia" w:hAnsiTheme="minorEastAsia"/>
                <w:b/>
                <w:sz w:val="28"/>
                <w:szCs w:val="28"/>
              </w:rPr>
            </w:pPr>
            <w:r>
              <w:rPr>
                <w:rFonts w:asciiTheme="minorEastAsia" w:hAnsiTheme="minorEastAsia" w:hint="eastAsia"/>
                <w:b/>
                <w:sz w:val="28"/>
                <w:szCs w:val="28"/>
              </w:rPr>
              <w:t>交货地点</w:t>
            </w:r>
          </w:p>
        </w:tc>
      </w:tr>
      <w:tr w:rsidR="0093774D" w:rsidRPr="00C651A1" w:rsidTr="0093774D">
        <w:trPr>
          <w:trHeight w:val="745"/>
        </w:trPr>
        <w:tc>
          <w:tcPr>
            <w:tcW w:w="709" w:type="dxa"/>
            <w:shd w:val="clear" w:color="auto" w:fill="auto"/>
          </w:tcPr>
          <w:p w:rsidR="0093774D" w:rsidRPr="00C651A1" w:rsidRDefault="0093774D" w:rsidP="00FF0BDC">
            <w:pPr>
              <w:jc w:val="center"/>
              <w:rPr>
                <w:rFonts w:asciiTheme="minorEastAsia" w:hAnsiTheme="minorEastAsia"/>
                <w:sz w:val="28"/>
                <w:szCs w:val="28"/>
              </w:rPr>
            </w:pPr>
          </w:p>
        </w:tc>
        <w:tc>
          <w:tcPr>
            <w:tcW w:w="2977" w:type="dxa"/>
            <w:shd w:val="clear" w:color="auto" w:fill="auto"/>
          </w:tcPr>
          <w:p w:rsidR="0093774D" w:rsidRPr="00C651A1" w:rsidRDefault="0093774D" w:rsidP="00FF0BDC">
            <w:pPr>
              <w:jc w:val="center"/>
              <w:rPr>
                <w:rFonts w:asciiTheme="minorEastAsia" w:hAnsiTheme="minorEastAsia"/>
                <w:sz w:val="28"/>
                <w:szCs w:val="28"/>
              </w:rPr>
            </w:pPr>
          </w:p>
        </w:tc>
        <w:tc>
          <w:tcPr>
            <w:tcW w:w="992" w:type="dxa"/>
            <w:shd w:val="clear" w:color="auto" w:fill="auto"/>
          </w:tcPr>
          <w:p w:rsidR="0093774D" w:rsidRPr="00C651A1" w:rsidRDefault="0093774D" w:rsidP="00FF0BDC">
            <w:pPr>
              <w:pStyle w:val="a7"/>
              <w:ind w:left="5250"/>
              <w:jc w:val="center"/>
              <w:rPr>
                <w:rFonts w:asciiTheme="minorEastAsia" w:hAnsiTheme="minorEastAsia"/>
                <w:sz w:val="28"/>
                <w:szCs w:val="28"/>
              </w:rPr>
            </w:pPr>
            <w:r w:rsidRPr="00C651A1">
              <w:rPr>
                <w:rFonts w:asciiTheme="minorEastAsia" w:hAnsiTheme="minorEastAsia" w:hint="eastAsia"/>
                <w:sz w:val="28"/>
                <w:szCs w:val="28"/>
              </w:rPr>
              <w:t>1</w:t>
            </w:r>
          </w:p>
        </w:tc>
        <w:tc>
          <w:tcPr>
            <w:tcW w:w="1560" w:type="dxa"/>
            <w:shd w:val="clear" w:color="auto" w:fill="auto"/>
          </w:tcPr>
          <w:p w:rsidR="0093774D" w:rsidRPr="00C651A1" w:rsidRDefault="0093774D" w:rsidP="00FF0BDC">
            <w:pPr>
              <w:pStyle w:val="a7"/>
              <w:ind w:left="5250"/>
              <w:jc w:val="center"/>
              <w:rPr>
                <w:rFonts w:asciiTheme="minorEastAsia" w:hAnsiTheme="minorEastAsia"/>
                <w:sz w:val="28"/>
                <w:szCs w:val="28"/>
              </w:rPr>
            </w:pPr>
          </w:p>
        </w:tc>
        <w:tc>
          <w:tcPr>
            <w:tcW w:w="1984" w:type="dxa"/>
            <w:shd w:val="clear" w:color="auto" w:fill="auto"/>
          </w:tcPr>
          <w:p w:rsidR="0093774D" w:rsidRPr="00C651A1" w:rsidRDefault="0093774D" w:rsidP="00FF0BDC">
            <w:pPr>
              <w:pStyle w:val="a7"/>
              <w:ind w:left="5250"/>
              <w:jc w:val="center"/>
              <w:rPr>
                <w:rFonts w:asciiTheme="minorEastAsia" w:hAnsiTheme="minorEastAsia"/>
                <w:sz w:val="28"/>
                <w:szCs w:val="28"/>
              </w:rPr>
            </w:pPr>
          </w:p>
        </w:tc>
        <w:tc>
          <w:tcPr>
            <w:tcW w:w="2552" w:type="dxa"/>
            <w:shd w:val="clear" w:color="auto" w:fill="auto"/>
          </w:tcPr>
          <w:p w:rsidR="0093774D" w:rsidRPr="00C651A1" w:rsidRDefault="0093774D" w:rsidP="00FF0BDC">
            <w:pPr>
              <w:pStyle w:val="a7"/>
              <w:ind w:left="5250"/>
              <w:jc w:val="center"/>
              <w:rPr>
                <w:rFonts w:asciiTheme="minorEastAsia" w:hAnsiTheme="minorEastAsia"/>
                <w:sz w:val="28"/>
                <w:szCs w:val="28"/>
              </w:rPr>
            </w:pPr>
          </w:p>
        </w:tc>
      </w:tr>
      <w:tr w:rsidR="0093774D" w:rsidRPr="00C651A1" w:rsidTr="0093774D">
        <w:trPr>
          <w:trHeight w:val="698"/>
        </w:trPr>
        <w:tc>
          <w:tcPr>
            <w:tcW w:w="709" w:type="dxa"/>
            <w:shd w:val="clear" w:color="auto" w:fill="auto"/>
          </w:tcPr>
          <w:p w:rsidR="0093774D" w:rsidRPr="00C651A1" w:rsidRDefault="0093774D" w:rsidP="00FF0BDC">
            <w:pPr>
              <w:jc w:val="center"/>
              <w:rPr>
                <w:rFonts w:asciiTheme="minorEastAsia" w:hAnsiTheme="minorEastAsia"/>
                <w:sz w:val="28"/>
                <w:szCs w:val="28"/>
              </w:rPr>
            </w:pPr>
          </w:p>
        </w:tc>
        <w:tc>
          <w:tcPr>
            <w:tcW w:w="2977" w:type="dxa"/>
            <w:shd w:val="clear" w:color="auto" w:fill="auto"/>
          </w:tcPr>
          <w:p w:rsidR="0093774D" w:rsidRPr="00C651A1" w:rsidRDefault="0093774D" w:rsidP="00FF0BDC">
            <w:pPr>
              <w:jc w:val="center"/>
              <w:rPr>
                <w:rFonts w:asciiTheme="minorEastAsia" w:hAnsiTheme="minorEastAsia"/>
                <w:sz w:val="28"/>
                <w:szCs w:val="28"/>
              </w:rPr>
            </w:pPr>
          </w:p>
        </w:tc>
        <w:tc>
          <w:tcPr>
            <w:tcW w:w="992" w:type="dxa"/>
            <w:shd w:val="clear" w:color="auto" w:fill="auto"/>
          </w:tcPr>
          <w:p w:rsidR="0093774D" w:rsidRPr="00C651A1" w:rsidRDefault="0093774D" w:rsidP="00FF0BDC">
            <w:pPr>
              <w:pStyle w:val="a7"/>
              <w:ind w:left="5250"/>
              <w:jc w:val="center"/>
              <w:rPr>
                <w:rFonts w:asciiTheme="minorEastAsia" w:hAnsiTheme="minorEastAsia"/>
                <w:sz w:val="28"/>
                <w:szCs w:val="28"/>
              </w:rPr>
            </w:pPr>
          </w:p>
        </w:tc>
        <w:tc>
          <w:tcPr>
            <w:tcW w:w="1560" w:type="dxa"/>
            <w:shd w:val="clear" w:color="auto" w:fill="auto"/>
          </w:tcPr>
          <w:p w:rsidR="0093774D" w:rsidRPr="00C651A1" w:rsidRDefault="0093774D" w:rsidP="00FF0BDC">
            <w:pPr>
              <w:pStyle w:val="a7"/>
              <w:ind w:left="5250"/>
              <w:jc w:val="center"/>
              <w:rPr>
                <w:rFonts w:asciiTheme="minorEastAsia" w:hAnsiTheme="minorEastAsia"/>
                <w:sz w:val="28"/>
                <w:szCs w:val="28"/>
              </w:rPr>
            </w:pPr>
          </w:p>
        </w:tc>
        <w:tc>
          <w:tcPr>
            <w:tcW w:w="1984" w:type="dxa"/>
            <w:shd w:val="clear" w:color="auto" w:fill="auto"/>
          </w:tcPr>
          <w:p w:rsidR="0093774D" w:rsidRPr="00C651A1" w:rsidRDefault="0093774D" w:rsidP="00FF0BDC">
            <w:pPr>
              <w:pStyle w:val="a7"/>
              <w:ind w:left="5250"/>
              <w:jc w:val="center"/>
              <w:rPr>
                <w:rFonts w:asciiTheme="minorEastAsia" w:hAnsiTheme="minorEastAsia"/>
                <w:sz w:val="28"/>
                <w:szCs w:val="28"/>
              </w:rPr>
            </w:pPr>
          </w:p>
        </w:tc>
        <w:tc>
          <w:tcPr>
            <w:tcW w:w="2552" w:type="dxa"/>
            <w:shd w:val="clear" w:color="auto" w:fill="auto"/>
          </w:tcPr>
          <w:p w:rsidR="0093774D" w:rsidRPr="00C651A1" w:rsidRDefault="0093774D" w:rsidP="00FF0BDC">
            <w:pPr>
              <w:pStyle w:val="a7"/>
              <w:ind w:left="5250"/>
              <w:jc w:val="center"/>
              <w:rPr>
                <w:rFonts w:asciiTheme="minorEastAsia" w:hAnsiTheme="minorEastAsia"/>
                <w:sz w:val="28"/>
                <w:szCs w:val="28"/>
              </w:rPr>
            </w:pPr>
          </w:p>
        </w:tc>
      </w:tr>
      <w:tr w:rsidR="007E0D52" w:rsidRPr="00C651A1" w:rsidTr="00C95B9C">
        <w:trPr>
          <w:trHeight w:val="735"/>
        </w:trPr>
        <w:tc>
          <w:tcPr>
            <w:tcW w:w="10774" w:type="dxa"/>
            <w:gridSpan w:val="6"/>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9"/>
          <w:footerReference w:type="first" r:id="rId10"/>
          <w:pgSz w:w="11906" w:h="16838" w:code="9"/>
          <w:pgMar w:top="1440" w:right="1800" w:bottom="1440" w:left="1800" w:header="851" w:footer="1247" w:gutter="0"/>
          <w:cols w:space="425"/>
          <w:titlePg/>
          <w:docGrid w:linePitch="312"/>
        </w:sectPr>
      </w:pPr>
    </w:p>
    <w:p w:rsidR="00AF5A37" w:rsidRDefault="00AF5A37" w:rsidP="00AF5A37">
      <w:pPr>
        <w:rPr>
          <w:rFonts w:asciiTheme="minorEastAsia" w:hAnsiTheme="minorEastAsia"/>
          <w:b/>
          <w:sz w:val="32"/>
          <w:szCs w:val="32"/>
        </w:rPr>
      </w:pPr>
    </w:p>
    <w:p w:rsidR="007E0D52" w:rsidRPr="00C00045" w:rsidRDefault="000212AE" w:rsidP="007E0D52">
      <w:pPr>
        <w:jc w:val="center"/>
        <w:rPr>
          <w:rFonts w:asciiTheme="minorEastAsia" w:hAnsiTheme="minorEastAsia"/>
          <w:b/>
          <w:sz w:val="32"/>
          <w:szCs w:val="32"/>
        </w:rPr>
      </w:pPr>
      <w:r>
        <w:rPr>
          <w:rFonts w:asciiTheme="minorEastAsia" w:hAnsiTheme="minorEastAsia" w:hint="eastAsia"/>
          <w:b/>
          <w:sz w:val="32"/>
          <w:szCs w:val="32"/>
        </w:rPr>
        <w:t>五</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1"/>
          <w:pgSz w:w="16838" w:h="11906" w:orient="landscape"/>
          <w:pgMar w:top="1701" w:right="1418" w:bottom="1474" w:left="1418" w:header="851" w:footer="992" w:gutter="0"/>
          <w:cols w:space="425"/>
          <w:docGrid w:linePitch="312"/>
        </w:sectPr>
      </w:pPr>
    </w:p>
    <w:p w:rsidR="007E0D52" w:rsidRPr="00C00045" w:rsidRDefault="000212AE" w:rsidP="007E0D52">
      <w:pPr>
        <w:jc w:val="center"/>
        <w:rPr>
          <w:rFonts w:asciiTheme="minorEastAsia" w:hAnsiTheme="minorEastAsia"/>
          <w:b/>
          <w:sz w:val="32"/>
          <w:szCs w:val="32"/>
        </w:rPr>
      </w:pPr>
      <w:r>
        <w:rPr>
          <w:rFonts w:asciiTheme="minorEastAsia" w:hAnsiTheme="minorEastAsia" w:hint="eastAsia"/>
          <w:b/>
          <w:sz w:val="32"/>
          <w:szCs w:val="32"/>
        </w:rPr>
        <w:lastRenderedPageBreak/>
        <w:t>六</w:t>
      </w:r>
      <w:r w:rsidR="007E0D52" w:rsidRPr="00C00045">
        <w:rPr>
          <w:rFonts w:asciiTheme="minorEastAsia" w:hAnsiTheme="minorEastAsia"/>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Pr="00C651A1" w:rsidRDefault="007E0D52"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0212AE" w:rsidP="007E0D52">
      <w:pPr>
        <w:adjustRightInd w:val="0"/>
        <w:snapToGrid w:val="0"/>
        <w:ind w:leftChars="-42" w:left="-88"/>
        <w:jc w:val="center"/>
        <w:rPr>
          <w:rFonts w:asciiTheme="minorEastAsia" w:hAnsiTheme="minorEastAsia"/>
          <w:b/>
          <w:sz w:val="32"/>
          <w:szCs w:val="32"/>
          <w:lang w:val="zh-CN"/>
        </w:rPr>
      </w:pPr>
      <w:r>
        <w:rPr>
          <w:rFonts w:asciiTheme="minorEastAsia" w:hAnsiTheme="minorEastAsia" w:hint="eastAsia"/>
          <w:b/>
          <w:sz w:val="32"/>
          <w:szCs w:val="32"/>
          <w:lang w:val="zh-CN"/>
        </w:rPr>
        <w:lastRenderedPageBreak/>
        <w:t>七</w:t>
      </w:r>
      <w:r w:rsidR="007E0D52" w:rsidRPr="00C00045">
        <w:rPr>
          <w:rFonts w:asciiTheme="minorEastAsia" w:hAnsiTheme="minorEastAsia"/>
          <w:b/>
          <w:sz w:val="32"/>
          <w:szCs w:val="32"/>
          <w:lang w:val="zh-CN"/>
        </w:rPr>
        <w:t>、供应商</w:t>
      </w:r>
      <w:r w:rsidR="007E0D52" w:rsidRPr="00C00045">
        <w:rPr>
          <w:rFonts w:asciiTheme="minorEastAsia" w:hAnsiTheme="minorEastAsia" w:hint="eastAsia"/>
          <w:b/>
          <w:sz w:val="32"/>
          <w:szCs w:val="32"/>
          <w:lang w:val="zh-CN"/>
        </w:rPr>
        <w:t>简介及</w:t>
      </w:r>
      <w:r w:rsidR="007E0D52"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、近3个月为企业员工缴纳社保资金的凭证；</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、近3个月的纳税证明；</w:t>
      </w:r>
    </w:p>
    <w:p w:rsidR="000E1A4E"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w:t>
      </w:r>
      <w:r w:rsidRPr="00607739">
        <w:rPr>
          <w:rFonts w:asciiTheme="minorEastAsia" w:hAnsiTheme="minorEastAsia" w:hint="eastAsia"/>
          <w:sz w:val="28"/>
          <w:szCs w:val="28"/>
        </w:rPr>
        <w:t>、</w:t>
      </w:r>
      <w:r w:rsidR="000E1A4E" w:rsidRPr="00607739">
        <w:rPr>
          <w:rFonts w:asciiTheme="minorEastAsia" w:hAnsiTheme="minorEastAsia" w:hint="eastAsia"/>
          <w:sz w:val="28"/>
          <w:szCs w:val="28"/>
        </w:rPr>
        <w:t>投标人</w:t>
      </w:r>
      <w:r w:rsidR="000E1A4E">
        <w:rPr>
          <w:rFonts w:asciiTheme="minorEastAsia" w:hAnsiTheme="minorEastAsia" w:hint="eastAsia"/>
          <w:sz w:val="28"/>
          <w:szCs w:val="28"/>
        </w:rPr>
        <w:t>需提供上一年财务报告；</w:t>
      </w:r>
    </w:p>
    <w:p w:rsidR="007E0D52" w:rsidRPr="00C651A1" w:rsidRDefault="007E0D52" w:rsidP="00607739">
      <w:pPr>
        <w:spacing w:line="360" w:lineRule="auto"/>
        <w:ind w:firstLineChars="177" w:firstLine="496"/>
        <w:rPr>
          <w:rFonts w:asciiTheme="minorEastAsia" w:hAnsiTheme="minorEastAsia"/>
          <w:sz w:val="28"/>
          <w:szCs w:val="28"/>
        </w:rPr>
      </w:pPr>
      <w:r w:rsidRPr="00C651A1">
        <w:rPr>
          <w:rFonts w:asciiTheme="minorEastAsia" w:hAnsiTheme="minorEastAsia" w:hint="eastAsia"/>
          <w:sz w:val="28"/>
          <w:szCs w:val="28"/>
        </w:rPr>
        <w:t>5</w:t>
      </w:r>
      <w:r w:rsidR="00607739">
        <w:rPr>
          <w:rFonts w:asciiTheme="minorEastAsia" w:hAnsiTheme="minorEastAsia" w:hint="eastAsia"/>
          <w:sz w:val="28"/>
          <w:szCs w:val="28"/>
        </w:rPr>
        <w:t>、</w:t>
      </w:r>
      <w:r w:rsidRPr="00C651A1">
        <w:rPr>
          <w:rFonts w:asciiTheme="minorEastAsia" w:hAnsiTheme="minorEastAsia" w:hint="eastAsia"/>
          <w:sz w:val="28"/>
          <w:szCs w:val="28"/>
        </w:rPr>
        <w:t>近三年内没有违法犯罪不良记录声明；</w:t>
      </w: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6、</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7E0D52" w:rsidP="00607739">
      <w:pPr>
        <w:spacing w:line="360" w:lineRule="auto"/>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00607739">
        <w:rPr>
          <w:rFonts w:asciiTheme="minorEastAsia" w:hAnsiTheme="minorEastAsia" w:hint="eastAsia"/>
          <w:sz w:val="28"/>
          <w:szCs w:val="28"/>
        </w:rPr>
        <w:t>、</w:t>
      </w:r>
      <w:r w:rsidRPr="00C651A1">
        <w:rPr>
          <w:rFonts w:asciiTheme="minorEastAsia" w:hAnsiTheme="minorEastAsia"/>
          <w:sz w:val="28"/>
          <w:szCs w:val="28"/>
        </w:rPr>
        <w:t>其他</w:t>
      </w:r>
      <w:r w:rsidRPr="00C651A1">
        <w:rPr>
          <w:rFonts w:asciiTheme="minorEastAsia" w:hAnsiTheme="minorEastAsia" w:hint="eastAsia"/>
          <w:sz w:val="28"/>
          <w:szCs w:val="28"/>
        </w:rPr>
        <w:t>有利于供应商竞标的</w:t>
      </w:r>
      <w:r w:rsidRPr="00C651A1">
        <w:rPr>
          <w:rFonts w:asciiTheme="minorEastAsia" w:hAnsiTheme="minorEastAsia"/>
          <w:sz w:val="28"/>
          <w:szCs w:val="28"/>
        </w:rPr>
        <w:t>资格</w:t>
      </w:r>
      <w:r w:rsidRPr="00C651A1">
        <w:rPr>
          <w:rFonts w:asciiTheme="minorEastAsia" w:hAnsiTheme="minorEastAsia" w:hint="eastAsia"/>
          <w:sz w:val="28"/>
          <w:szCs w:val="28"/>
        </w:rPr>
        <w:t>证明及技术佐证材料。</w:t>
      </w: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7E0D52" w:rsidRPr="00C00045" w:rsidRDefault="000212AE" w:rsidP="007E0D52">
      <w:pPr>
        <w:pStyle w:val="af"/>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lang w:val="zh-CN"/>
        </w:rPr>
        <w:t>八</w:t>
      </w:r>
      <w:r w:rsidR="007E0D52" w:rsidRPr="00C00045">
        <w:rPr>
          <w:rFonts w:asciiTheme="minorEastAsia" w:eastAsiaTheme="minorEastAsia" w:hAnsiTheme="minorEastAsia"/>
          <w:b/>
          <w:sz w:val="32"/>
          <w:szCs w:val="32"/>
          <w:lang w:val="zh-CN"/>
        </w:rPr>
        <w:t>、</w:t>
      </w:r>
      <w:r w:rsidR="007E0D52"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7E0D52" w:rsidRPr="00C651A1" w:rsidRDefault="007E0D52" w:rsidP="007E0D52">
      <w:pPr>
        <w:pStyle w:val="af"/>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br w:type="page"/>
      </w:r>
    </w:p>
    <w:p w:rsidR="007E0D52" w:rsidRPr="00C00045" w:rsidRDefault="000212AE"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九</w:t>
      </w:r>
      <w:r w:rsidR="007E0D52" w:rsidRPr="00C00045">
        <w:rPr>
          <w:rFonts w:asciiTheme="minorEastAsia" w:hAnsiTheme="minorEastAsia"/>
          <w:b/>
          <w:kern w:val="0"/>
          <w:sz w:val="32"/>
          <w:szCs w:val="32"/>
        </w:rPr>
        <w:t>、</w:t>
      </w:r>
      <w:r w:rsidR="007E0D52" w:rsidRPr="00C00045">
        <w:rPr>
          <w:rFonts w:asciiTheme="minorEastAsia" w:hAnsiTheme="minorEastAsia" w:hint="eastAsia"/>
          <w:b/>
          <w:kern w:val="0"/>
          <w:sz w:val="32"/>
          <w:szCs w:val="32"/>
        </w:rPr>
        <w:t>近三年类似</w:t>
      </w:r>
      <w:r w:rsidR="007E0D52"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0212AE"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十</w:t>
      </w:r>
      <w:r w:rsidR="007E0D52" w:rsidRPr="00C00045">
        <w:rPr>
          <w:rFonts w:asciiTheme="minorEastAsia" w:hAnsiTheme="minorEastAsia" w:hint="eastAsia"/>
          <w:b/>
          <w:kern w:val="0"/>
          <w:sz w:val="32"/>
          <w:szCs w:val="32"/>
        </w:rPr>
        <w:t>、其他有利于供应商的各类证明材料</w:t>
      </w:r>
    </w:p>
    <w:p w:rsidR="007E0D52" w:rsidRPr="00C00045" w:rsidRDefault="007E0D52" w:rsidP="0093774D">
      <w:pPr>
        <w:pStyle w:val="af9"/>
        <w:spacing w:before="0" w:after="0"/>
        <w:ind w:firstLineChars="812" w:firstLine="2282"/>
        <w:jc w:val="both"/>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2"/>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827" w:rsidRDefault="006F0827" w:rsidP="00D37EFD">
      <w:r>
        <w:separator/>
      </w:r>
    </w:p>
  </w:endnote>
  <w:endnote w:type="continuationSeparator" w:id="1">
    <w:p w:rsidR="006F0827" w:rsidRDefault="006F0827"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9F5EE3" w:rsidRDefault="00DE4531">
        <w:pPr>
          <w:pStyle w:val="a4"/>
          <w:jc w:val="center"/>
        </w:pPr>
        <w:fldSimple w:instr=" PAGE   \* MERGEFORMAT ">
          <w:r w:rsidR="0093774D" w:rsidRPr="0093774D">
            <w:rPr>
              <w:noProof/>
              <w:lang w:val="zh-CN"/>
            </w:rPr>
            <w:t>27</w:t>
          </w:r>
        </w:fldSimple>
      </w:p>
    </w:sdtContent>
  </w:sdt>
  <w:p w:rsidR="009F5EE3" w:rsidRDefault="009F5E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9F5EE3" w:rsidRDefault="00DE4531">
        <w:pPr>
          <w:pStyle w:val="a4"/>
          <w:jc w:val="center"/>
        </w:pPr>
        <w:fldSimple w:instr=" PAGE   \* MERGEFORMAT ">
          <w:r w:rsidR="00EC4FF7" w:rsidRPr="00EC4FF7">
            <w:rPr>
              <w:noProof/>
              <w:lang w:val="zh-CN"/>
            </w:rPr>
            <w:t>1</w:t>
          </w:r>
        </w:fldSimple>
      </w:p>
    </w:sdtContent>
  </w:sdt>
  <w:p w:rsidR="009F5EE3" w:rsidRDefault="009F5E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827" w:rsidRDefault="006F0827" w:rsidP="00D37EFD">
      <w:r>
        <w:separator/>
      </w:r>
    </w:p>
  </w:footnote>
  <w:footnote w:type="continuationSeparator" w:id="1">
    <w:p w:rsidR="006F0827" w:rsidRDefault="006F0827"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E3" w:rsidRPr="008A2DD1" w:rsidRDefault="009F5EE3"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E3" w:rsidRPr="008A2DD1" w:rsidRDefault="009F5EE3"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6">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570DC502"/>
    <w:multiLevelType w:val="singleLevel"/>
    <w:tmpl w:val="570DC502"/>
    <w:lvl w:ilvl="0">
      <w:start w:val="1"/>
      <w:numFmt w:val="decimal"/>
      <w:suff w:val="nothing"/>
      <w:lvlText w:val="（%1）"/>
      <w:lvlJc w:val="left"/>
    </w:lvl>
  </w:abstractNum>
  <w:abstractNum w:abstractNumId="28">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6"/>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3"/>
  </w:num>
  <w:num w:numId="23">
    <w:abstractNumId w:val="28"/>
  </w:num>
  <w:num w:numId="24">
    <w:abstractNumId w:val="21"/>
  </w:num>
  <w:num w:numId="25">
    <w:abstractNumId w:val="25"/>
  </w:num>
  <w:num w:numId="26">
    <w:abstractNumId w:val="32"/>
  </w:num>
  <w:num w:numId="27">
    <w:abstractNumId w:val="33"/>
  </w:num>
  <w:num w:numId="28">
    <w:abstractNumId w:val="30"/>
  </w:num>
  <w:num w:numId="29">
    <w:abstractNumId w:val="24"/>
  </w:num>
  <w:num w:numId="30">
    <w:abstractNumId w:val="19"/>
  </w:num>
  <w:num w:numId="31">
    <w:abstractNumId w:val="31"/>
  </w:num>
  <w:num w:numId="32">
    <w:abstractNumId w:val="27"/>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845"/>
    <w:rsid w:val="00010D21"/>
    <w:rsid w:val="00015484"/>
    <w:rsid w:val="000212AE"/>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14B6"/>
    <w:rsid w:val="00073AF2"/>
    <w:rsid w:val="00075C00"/>
    <w:rsid w:val="00083648"/>
    <w:rsid w:val="00083DD8"/>
    <w:rsid w:val="0008451B"/>
    <w:rsid w:val="00090832"/>
    <w:rsid w:val="000947F2"/>
    <w:rsid w:val="00094C39"/>
    <w:rsid w:val="000A3C1D"/>
    <w:rsid w:val="000A575A"/>
    <w:rsid w:val="000B00B4"/>
    <w:rsid w:val="000B1B0F"/>
    <w:rsid w:val="000B6BC9"/>
    <w:rsid w:val="000C3832"/>
    <w:rsid w:val="000C5414"/>
    <w:rsid w:val="000C5D0C"/>
    <w:rsid w:val="000D281F"/>
    <w:rsid w:val="000D2A1E"/>
    <w:rsid w:val="000D6F7B"/>
    <w:rsid w:val="000E0E0C"/>
    <w:rsid w:val="000E1A4E"/>
    <w:rsid w:val="000E67CF"/>
    <w:rsid w:val="000E69FA"/>
    <w:rsid w:val="000F3ED8"/>
    <w:rsid w:val="000F4A4F"/>
    <w:rsid w:val="000F5AAF"/>
    <w:rsid w:val="000F69FC"/>
    <w:rsid w:val="0010179B"/>
    <w:rsid w:val="001069A2"/>
    <w:rsid w:val="00116932"/>
    <w:rsid w:val="00120493"/>
    <w:rsid w:val="00123590"/>
    <w:rsid w:val="0012643C"/>
    <w:rsid w:val="00126E74"/>
    <w:rsid w:val="00127579"/>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595A"/>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7B87"/>
    <w:rsid w:val="001D6C7F"/>
    <w:rsid w:val="001D751C"/>
    <w:rsid w:val="001E5664"/>
    <w:rsid w:val="001E61D8"/>
    <w:rsid w:val="001E67D0"/>
    <w:rsid w:val="001E7393"/>
    <w:rsid w:val="001F60DA"/>
    <w:rsid w:val="001F755F"/>
    <w:rsid w:val="0020325C"/>
    <w:rsid w:val="00203846"/>
    <w:rsid w:val="0020689D"/>
    <w:rsid w:val="00206D78"/>
    <w:rsid w:val="00223049"/>
    <w:rsid w:val="00225B21"/>
    <w:rsid w:val="002270AD"/>
    <w:rsid w:val="00233F73"/>
    <w:rsid w:val="00237CD6"/>
    <w:rsid w:val="00240712"/>
    <w:rsid w:val="00250B26"/>
    <w:rsid w:val="002536A5"/>
    <w:rsid w:val="00254B79"/>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46A7"/>
    <w:rsid w:val="002E6BD9"/>
    <w:rsid w:val="002E77BA"/>
    <w:rsid w:val="002F0ED2"/>
    <w:rsid w:val="002F3C96"/>
    <w:rsid w:val="002F4B58"/>
    <w:rsid w:val="003012CD"/>
    <w:rsid w:val="0030363A"/>
    <w:rsid w:val="00306E7E"/>
    <w:rsid w:val="00313EB6"/>
    <w:rsid w:val="0031551D"/>
    <w:rsid w:val="00316383"/>
    <w:rsid w:val="00321190"/>
    <w:rsid w:val="00321632"/>
    <w:rsid w:val="00324969"/>
    <w:rsid w:val="0032552D"/>
    <w:rsid w:val="003267ED"/>
    <w:rsid w:val="003324C4"/>
    <w:rsid w:val="003334CF"/>
    <w:rsid w:val="00334446"/>
    <w:rsid w:val="00334B4F"/>
    <w:rsid w:val="003404F9"/>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B7F56"/>
    <w:rsid w:val="003C3CA4"/>
    <w:rsid w:val="003C7B13"/>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635F"/>
    <w:rsid w:val="004E6363"/>
    <w:rsid w:val="004F2245"/>
    <w:rsid w:val="004F40C0"/>
    <w:rsid w:val="005029A6"/>
    <w:rsid w:val="00504C08"/>
    <w:rsid w:val="00505263"/>
    <w:rsid w:val="005107ED"/>
    <w:rsid w:val="00511ECF"/>
    <w:rsid w:val="00515E10"/>
    <w:rsid w:val="005202B4"/>
    <w:rsid w:val="005211F9"/>
    <w:rsid w:val="0052683C"/>
    <w:rsid w:val="00531BF7"/>
    <w:rsid w:val="00532DFD"/>
    <w:rsid w:val="0053483A"/>
    <w:rsid w:val="00534D7D"/>
    <w:rsid w:val="0053502E"/>
    <w:rsid w:val="0053697A"/>
    <w:rsid w:val="00536B71"/>
    <w:rsid w:val="00542F74"/>
    <w:rsid w:val="005443B0"/>
    <w:rsid w:val="005467C0"/>
    <w:rsid w:val="00547E3F"/>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19DC"/>
    <w:rsid w:val="005E1C51"/>
    <w:rsid w:val="005E20E4"/>
    <w:rsid w:val="005E53D8"/>
    <w:rsid w:val="005F10F9"/>
    <w:rsid w:val="005F6B91"/>
    <w:rsid w:val="005F77FD"/>
    <w:rsid w:val="006012BF"/>
    <w:rsid w:val="00602B6C"/>
    <w:rsid w:val="0060363F"/>
    <w:rsid w:val="0060381C"/>
    <w:rsid w:val="006051EC"/>
    <w:rsid w:val="00607739"/>
    <w:rsid w:val="00610CD1"/>
    <w:rsid w:val="00614E60"/>
    <w:rsid w:val="00615559"/>
    <w:rsid w:val="00621943"/>
    <w:rsid w:val="006258D8"/>
    <w:rsid w:val="00627BE9"/>
    <w:rsid w:val="00637A74"/>
    <w:rsid w:val="00644B49"/>
    <w:rsid w:val="006456F2"/>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827"/>
    <w:rsid w:val="006F0F1A"/>
    <w:rsid w:val="006F45E4"/>
    <w:rsid w:val="006F6598"/>
    <w:rsid w:val="006F707C"/>
    <w:rsid w:val="007017CC"/>
    <w:rsid w:val="0070672C"/>
    <w:rsid w:val="0071140F"/>
    <w:rsid w:val="00711D1C"/>
    <w:rsid w:val="0071310A"/>
    <w:rsid w:val="007201A3"/>
    <w:rsid w:val="00720217"/>
    <w:rsid w:val="007202A1"/>
    <w:rsid w:val="00721126"/>
    <w:rsid w:val="007212F0"/>
    <w:rsid w:val="007230EC"/>
    <w:rsid w:val="00723E6E"/>
    <w:rsid w:val="00724469"/>
    <w:rsid w:val="00726DC2"/>
    <w:rsid w:val="007347C5"/>
    <w:rsid w:val="00737223"/>
    <w:rsid w:val="00743899"/>
    <w:rsid w:val="00752A06"/>
    <w:rsid w:val="007651AC"/>
    <w:rsid w:val="00770A37"/>
    <w:rsid w:val="00771755"/>
    <w:rsid w:val="0077347F"/>
    <w:rsid w:val="00777CDF"/>
    <w:rsid w:val="00780F69"/>
    <w:rsid w:val="00781A05"/>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E0D52"/>
    <w:rsid w:val="007E19D7"/>
    <w:rsid w:val="007E26DD"/>
    <w:rsid w:val="007E3532"/>
    <w:rsid w:val="007E7B82"/>
    <w:rsid w:val="007F0704"/>
    <w:rsid w:val="007F1993"/>
    <w:rsid w:val="007F24D8"/>
    <w:rsid w:val="007F3D67"/>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3774D"/>
    <w:rsid w:val="00940869"/>
    <w:rsid w:val="00941367"/>
    <w:rsid w:val="00942175"/>
    <w:rsid w:val="009434B4"/>
    <w:rsid w:val="0095133E"/>
    <w:rsid w:val="00954974"/>
    <w:rsid w:val="009631C0"/>
    <w:rsid w:val="0097701A"/>
    <w:rsid w:val="009852F0"/>
    <w:rsid w:val="00986FB4"/>
    <w:rsid w:val="009A0E6C"/>
    <w:rsid w:val="009A2C8C"/>
    <w:rsid w:val="009A5C99"/>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9F35F1"/>
    <w:rsid w:val="009F5EE3"/>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C63D8"/>
    <w:rsid w:val="00AC6EA0"/>
    <w:rsid w:val="00AD021D"/>
    <w:rsid w:val="00AD6A38"/>
    <w:rsid w:val="00AD7934"/>
    <w:rsid w:val="00AE0FAC"/>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D14"/>
    <w:rsid w:val="00B94DBE"/>
    <w:rsid w:val="00B95D45"/>
    <w:rsid w:val="00BA4E81"/>
    <w:rsid w:val="00BB0129"/>
    <w:rsid w:val="00BB0D42"/>
    <w:rsid w:val="00BB6C7A"/>
    <w:rsid w:val="00BC278C"/>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21AC"/>
    <w:rsid w:val="00C6355C"/>
    <w:rsid w:val="00C63E36"/>
    <w:rsid w:val="00C651A1"/>
    <w:rsid w:val="00C65B94"/>
    <w:rsid w:val="00C7399C"/>
    <w:rsid w:val="00C760C7"/>
    <w:rsid w:val="00C806F3"/>
    <w:rsid w:val="00C808A2"/>
    <w:rsid w:val="00C82117"/>
    <w:rsid w:val="00C90023"/>
    <w:rsid w:val="00C90D7A"/>
    <w:rsid w:val="00C93C1D"/>
    <w:rsid w:val="00C95B9C"/>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5528"/>
    <w:rsid w:val="00D2378D"/>
    <w:rsid w:val="00D3005C"/>
    <w:rsid w:val="00D321E8"/>
    <w:rsid w:val="00D35BED"/>
    <w:rsid w:val="00D37EFD"/>
    <w:rsid w:val="00D42E60"/>
    <w:rsid w:val="00D43729"/>
    <w:rsid w:val="00D50AAF"/>
    <w:rsid w:val="00D5163B"/>
    <w:rsid w:val="00D56173"/>
    <w:rsid w:val="00D5690C"/>
    <w:rsid w:val="00D5752C"/>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51A0"/>
    <w:rsid w:val="00DC618F"/>
    <w:rsid w:val="00DC6286"/>
    <w:rsid w:val="00DC6D17"/>
    <w:rsid w:val="00DD222D"/>
    <w:rsid w:val="00DD331C"/>
    <w:rsid w:val="00DD4846"/>
    <w:rsid w:val="00DD6248"/>
    <w:rsid w:val="00DE3DCF"/>
    <w:rsid w:val="00DE4531"/>
    <w:rsid w:val="00DE70BA"/>
    <w:rsid w:val="00DF2D4F"/>
    <w:rsid w:val="00DF3355"/>
    <w:rsid w:val="00E029B8"/>
    <w:rsid w:val="00E03C86"/>
    <w:rsid w:val="00E040C3"/>
    <w:rsid w:val="00E114E4"/>
    <w:rsid w:val="00E1161C"/>
    <w:rsid w:val="00E15DA9"/>
    <w:rsid w:val="00E170BB"/>
    <w:rsid w:val="00E24886"/>
    <w:rsid w:val="00E37437"/>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4FF7"/>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3910"/>
    <w:rsid w:val="00F25196"/>
    <w:rsid w:val="00F33F3F"/>
    <w:rsid w:val="00F378DB"/>
    <w:rsid w:val="00F4033B"/>
    <w:rsid w:val="00F40B4D"/>
    <w:rsid w:val="00F414C1"/>
    <w:rsid w:val="00F420F3"/>
    <w:rsid w:val="00F46377"/>
    <w:rsid w:val="00F50BFD"/>
    <w:rsid w:val="00F539ED"/>
    <w:rsid w:val="00F545F7"/>
    <w:rsid w:val="00F6218C"/>
    <w:rsid w:val="00F74EB0"/>
    <w:rsid w:val="00F7644B"/>
    <w:rsid w:val="00F77572"/>
    <w:rsid w:val="00F92014"/>
    <w:rsid w:val="00F928A9"/>
    <w:rsid w:val="00FA0081"/>
    <w:rsid w:val="00FA13F3"/>
    <w:rsid w:val="00FA16A3"/>
    <w:rsid w:val="00FB78C2"/>
    <w:rsid w:val="00FC0411"/>
    <w:rsid w:val="00FC724F"/>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34"/>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13927</TotalTime>
  <Pages>33</Pages>
  <Words>2687</Words>
  <Characters>15317</Characters>
  <Application>Microsoft Office Word</Application>
  <DocSecurity>0</DocSecurity>
  <Lines>127</Lines>
  <Paragraphs>35</Paragraphs>
  <ScaleCrop>false</ScaleCrop>
  <Company>Sky123.Org</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592</cp:revision>
  <cp:lastPrinted>2020-04-23T11:43:00Z</cp:lastPrinted>
  <dcterms:created xsi:type="dcterms:W3CDTF">2016-05-27T08:24:00Z</dcterms:created>
  <dcterms:modified xsi:type="dcterms:W3CDTF">2020-11-11T01:25:00Z</dcterms:modified>
</cp:coreProperties>
</file>