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00" w:rsidRPr="00BF6500" w:rsidRDefault="00BF6500" w:rsidP="00BF650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F6500">
        <w:rPr>
          <w:rFonts w:asciiTheme="majorEastAsia" w:eastAsiaTheme="majorEastAsia" w:hAnsiTheme="majorEastAsia"/>
          <w:b/>
          <w:sz w:val="36"/>
          <w:szCs w:val="36"/>
        </w:rPr>
        <w:t>31个核心数据!"数"读2020政府工作报告</w:t>
      </w:r>
    </w:p>
    <w:p w:rsidR="00BF6500" w:rsidRDefault="00BF6500" w:rsidP="00BF6500">
      <w:pPr>
        <w:rPr>
          <w:rFonts w:hint="eastAsia"/>
        </w:rPr>
      </w:pP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5月22日上午9时，第十三届全国人民代表大会第三次会议在人民大会堂举行开幕会。国务院总理李克强作政府工作报告。今年的政府工作报告中，哪些核心数据值得关注，本网编辑为您细数。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2019年和今年以来工作回顾中核心数据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1、6.1%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——经济运行总体平稳。国内生产总值达到99.1万亿元，增长6.1%。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2、1352万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——城镇新增就业1352万人，调查失业率在5.3%以下。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3、2.9%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——居民消费价格上涨2.9%。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4、40万亿元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——社会消费品零售总额超过40万亿元，消费持续发挥主要拉动作用。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5、1.3万亿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——粮食产量保持在1.3万亿斤以上。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6、60%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——常住人口城镇化率首次超过60%，重大区域战略深入实施。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7、1万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——大众创业万众创新深入开展，企业数量日均净增1万户以上。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8、2.36万亿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——减税降费2.36万亿元，超过原定的近2万亿元规模，制造业和</w:t>
      </w:r>
      <w:r w:rsidRPr="00BF6500">
        <w:rPr>
          <w:rFonts w:ascii="仿宋" w:eastAsia="仿宋" w:hAnsi="仿宋"/>
          <w:sz w:val="28"/>
          <w:szCs w:val="28"/>
        </w:rPr>
        <w:lastRenderedPageBreak/>
        <w:t>小微企业受益最多。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9、1109万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——农村贫困人口减少1109万，贫困发生率降至0.6%，脱贫攻坚取得决定性成就。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10、40%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——义务教育学生生活补助人数增加近40%，高职院校扩招100万人。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11、3万元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——居民人均可支配收入超过3万元。基本养老、医疗、低保等保障水平提高。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12、90项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——不失时机推进复工复产，推出8个方面90项政策措施。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13、1倍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——发放抗疫一线和困难人员补助，将价格临时补贴标准提高1倍。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“数读”2020年发展主要目标和下一阶段工作总体部署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eastAsia="仿宋"/>
          <w:sz w:val="28"/>
          <w:szCs w:val="28"/>
        </w:rPr>
        <w:t> </w:t>
      </w:r>
      <w:r w:rsidRPr="00BF6500">
        <w:rPr>
          <w:rFonts w:ascii="仿宋" w:eastAsia="仿宋" w:hAnsi="仿宋"/>
          <w:sz w:val="28"/>
          <w:szCs w:val="28"/>
        </w:rPr>
        <w:t>2020年没有提出全年经济增速具体目标。主要因为全球疫情和经贸形势不确定性很大，我国发展面临一些难以预料的影响因素。这样做，有利于引导各方面集中精力抓好“六稳”、“六保”。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1、900万人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——城镇新增就业900万人以上。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2、6%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——城镇调查失业率6%左右。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3、5.5%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lastRenderedPageBreak/>
        <w:t>——城镇登记失业率5.5%左右。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4、3.5%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——居民消费价格涨幅3.5%左右。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5、3.6%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——今年赤字率拟按3.6%以上安排，财政赤字规模比去年增加1万亿元，同时发行1万亿元抗疫特别国债。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6、50%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——各级政府必须真正过紧日子，中央政府要带头，中央本级支出安排负增长，其中非急需非刚性支出压减50%以上。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7、5000亿元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——今年继续执行下调增值税税率和企业养老保险费率等制度，新增减税降费约5000亿元。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8、2.5万亿元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——预计全年为企业新增减负超过2.5万亿元。要坚决把减税降费政策落到企业，留得青山，赢得未来。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9、5%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——降低工商业电价5%政策延长到今年年底。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10、15%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——宽带和专线平均资费降低15%。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11、40%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——大型商业银行普惠型小微企业贷款增速要高于40%。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12、3500万人次以上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lastRenderedPageBreak/>
        <w:t>——资助以训稳岗，今明两年职业技能培训3500万人次以上。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13、200万人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——高职院校扩招200万人，要使更多劳动者长技能、好就业。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14、3.75万亿元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——今年拟安排地方政府专项债券3.75万亿元，比去年增加1.6万亿元，提高专项债券可用作项目资本金的比例，中央预算内投资安排6000亿元。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15、3.9万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——新开工改造城镇老旧小区3.9万个，支持加装电梯，发展用餐、保洁等多样社区服务。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16、1000亿元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——增加国家铁路建设资本金1000亿元。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17、8000万亩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——惩处违法违规侵占耕地行为，新建高标准农田8000万亩。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18、30元</w:t>
      </w:r>
    </w:p>
    <w:p w:rsidR="00BF6500" w:rsidRPr="00BF6500" w:rsidRDefault="00BF6500" w:rsidP="00BF6500">
      <w:pPr>
        <w:rPr>
          <w:rFonts w:ascii="仿宋" w:eastAsia="仿宋" w:hAnsi="仿宋"/>
          <w:sz w:val="28"/>
          <w:szCs w:val="28"/>
        </w:rPr>
      </w:pPr>
      <w:r w:rsidRPr="00BF6500">
        <w:rPr>
          <w:rFonts w:ascii="仿宋" w:eastAsia="仿宋" w:hAnsi="仿宋"/>
          <w:sz w:val="28"/>
          <w:szCs w:val="28"/>
        </w:rPr>
        <w:t>——提高基本医疗服务水平。居民医保人均财政补助标准增加30元，开展门诊费用跨省直接结算试点。</w:t>
      </w:r>
    </w:p>
    <w:p w:rsidR="0097349C" w:rsidRPr="00BF6500" w:rsidRDefault="0097349C" w:rsidP="00BF6500">
      <w:pPr>
        <w:rPr>
          <w:rFonts w:ascii="仿宋" w:eastAsia="仿宋" w:hAnsi="仿宋"/>
          <w:sz w:val="28"/>
          <w:szCs w:val="28"/>
        </w:rPr>
      </w:pPr>
    </w:p>
    <w:sectPr w:rsidR="0097349C" w:rsidRPr="00BF6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9C" w:rsidRDefault="0097349C" w:rsidP="00BF6500">
      <w:r>
        <w:separator/>
      </w:r>
    </w:p>
  </w:endnote>
  <w:endnote w:type="continuationSeparator" w:id="1">
    <w:p w:rsidR="0097349C" w:rsidRDefault="0097349C" w:rsidP="00BF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9C" w:rsidRDefault="0097349C" w:rsidP="00BF6500">
      <w:r>
        <w:separator/>
      </w:r>
    </w:p>
  </w:footnote>
  <w:footnote w:type="continuationSeparator" w:id="1">
    <w:p w:rsidR="0097349C" w:rsidRDefault="0097349C" w:rsidP="00BF6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500"/>
    <w:rsid w:val="0097349C"/>
    <w:rsid w:val="00B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5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5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50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F650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ou">
    <w:name w:val="sou"/>
    <w:basedOn w:val="a"/>
    <w:rsid w:val="00BF6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F650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F65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F6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2020-06-03T01:49:00Z</dcterms:created>
  <dcterms:modified xsi:type="dcterms:W3CDTF">2020-06-03T01:50:00Z</dcterms:modified>
</cp:coreProperties>
</file>